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50204" w14:textId="77777777" w:rsidR="00395F48" w:rsidRDefault="00395F48" w:rsidP="00395F48">
      <w:pPr>
        <w:rPr>
          <w:b/>
          <w:caps/>
          <w:color w:val="1F497D" w:themeColor="text2"/>
          <w:spacing w:val="10"/>
          <w:kern w:val="28"/>
          <w:sz w:val="52"/>
          <w:szCs w:val="52"/>
        </w:rPr>
      </w:pPr>
    </w:p>
    <w:p w14:paraId="677A08BD" w14:textId="53ED04A4" w:rsidR="00060DB0" w:rsidRPr="00060DB0" w:rsidRDefault="00EA2AD6" w:rsidP="00060DB0">
      <w:pPr>
        <w:spacing w:before="0" w:after="0"/>
        <w:rPr>
          <w:rFonts w:ascii="Cambria" w:hAnsi="Cambria" w:cs="Times New Roman"/>
          <w:b/>
          <w:bCs/>
          <w:color w:val="1F497D" w:themeColor="text2"/>
          <w:sz w:val="52"/>
          <w:szCs w:val="52"/>
          <w:lang w:val="en-US"/>
        </w:rPr>
      </w:pPr>
      <w:r w:rsidRPr="00060DB0">
        <w:rPr>
          <w:rFonts w:ascii="Cambria" w:hAnsi="Cambria" w:cs="Times New Roman"/>
          <w:b/>
          <w:bCs/>
          <w:color w:val="1F497D" w:themeColor="text2"/>
          <w:sz w:val="52"/>
          <w:szCs w:val="52"/>
          <w:lang w:val="en-US"/>
        </w:rPr>
        <w:t>TERMINALLY UNIQUE: A PHYSICIAN’S RECOVERY JOURNEY</w:t>
      </w:r>
    </w:p>
    <w:p w14:paraId="630CC51A" w14:textId="115424B8" w:rsidR="00EA2AD6" w:rsidRDefault="00060DB0" w:rsidP="00EA2AD6">
      <w:pPr>
        <w:spacing w:before="0" w:after="0"/>
        <w:rPr>
          <w:szCs w:val="28"/>
        </w:rPr>
      </w:pPr>
      <w:r w:rsidRPr="00EA2AD6">
        <w:rPr>
          <w:b/>
          <w:sz w:val="21"/>
        </w:rPr>
        <w:br/>
      </w:r>
      <w:r>
        <w:rPr>
          <w:b/>
          <w:sz w:val="32"/>
          <w:szCs w:val="28"/>
        </w:rPr>
        <w:t xml:space="preserve">Maureen </w:t>
      </w:r>
      <w:proofErr w:type="spellStart"/>
      <w:r>
        <w:rPr>
          <w:b/>
          <w:sz w:val="32"/>
          <w:szCs w:val="28"/>
        </w:rPr>
        <w:t>Hirthler</w:t>
      </w:r>
      <w:proofErr w:type="spellEnd"/>
      <w:r w:rsidR="00EA2AD6">
        <w:rPr>
          <w:b/>
          <w:sz w:val="32"/>
          <w:szCs w:val="28"/>
        </w:rPr>
        <w:br/>
      </w:r>
      <w:r>
        <w:rPr>
          <w:szCs w:val="28"/>
        </w:rPr>
        <w:t xml:space="preserve">Emergency Medicine, </w:t>
      </w:r>
      <w:r w:rsidR="00ED7B7D">
        <w:rPr>
          <w:szCs w:val="28"/>
        </w:rPr>
        <w:t xml:space="preserve">Florida, </w:t>
      </w:r>
      <w:r>
        <w:rPr>
          <w:szCs w:val="28"/>
        </w:rPr>
        <w:t>USA</w:t>
      </w:r>
      <w:r>
        <w:rPr>
          <w:szCs w:val="28"/>
        </w:rPr>
        <w:br/>
      </w:r>
      <w:r w:rsidR="00F944B5" w:rsidRPr="00F944B5">
        <w:rPr>
          <w:szCs w:val="28"/>
        </w:rPr>
        <w:t>mhirthler@gmail.com</w:t>
      </w:r>
    </w:p>
    <w:p w14:paraId="0A04117C" w14:textId="0C508024" w:rsidR="00F944B5" w:rsidRDefault="00F944B5" w:rsidP="00EA2AD6">
      <w:pPr>
        <w:spacing w:before="0" w:after="0"/>
        <w:rPr>
          <w:szCs w:val="28"/>
        </w:rPr>
      </w:pPr>
    </w:p>
    <w:p w14:paraId="3D4084A1" w14:textId="14DFC45C" w:rsidR="00F944B5" w:rsidRDefault="00F944B5" w:rsidP="00EA2AD6">
      <w:pPr>
        <w:spacing w:before="0" w:after="0"/>
        <w:rPr>
          <w:szCs w:val="28"/>
        </w:rPr>
      </w:pPr>
    </w:p>
    <w:p w14:paraId="28F3C75F" w14:textId="40A1824C" w:rsidR="00F944B5" w:rsidRPr="00EA2AD6" w:rsidRDefault="00F944B5" w:rsidP="00EA2AD6">
      <w:pPr>
        <w:spacing w:before="0" w:after="0"/>
        <w:rPr>
          <w:b/>
          <w:sz w:val="32"/>
          <w:szCs w:val="28"/>
        </w:rPr>
      </w:pPr>
    </w:p>
    <w:p w14:paraId="724373A0" w14:textId="075091BD" w:rsidR="00060DB0" w:rsidRDefault="00432C97" w:rsidP="00060DB0">
      <w:pPr>
        <w:spacing w:before="0" w:after="0"/>
        <w:rPr>
          <w:szCs w:val="28"/>
        </w:rPr>
      </w:pPr>
      <w:r>
        <w:rPr>
          <w:noProof/>
        </w:rPr>
        <mc:AlternateContent>
          <mc:Choice Requires="wps">
            <w:drawing>
              <wp:anchor distT="0" distB="0" distL="114300" distR="114300" simplePos="0" relativeHeight="251661312" behindDoc="0" locked="0" layoutInCell="1" allowOverlap="1" wp14:anchorId="10A8D2D5" wp14:editId="158DEAC3">
                <wp:simplePos x="0" y="0"/>
                <wp:positionH relativeFrom="column">
                  <wp:posOffset>71120</wp:posOffset>
                </wp:positionH>
                <wp:positionV relativeFrom="paragraph">
                  <wp:posOffset>72390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F5C704" w14:textId="5123F883" w:rsidR="00432C97" w:rsidRPr="00432C97" w:rsidRDefault="00432C97" w:rsidP="00432C97">
                            <w:pPr>
                              <w:keepNext/>
                              <w:spacing w:line="1153" w:lineRule="exact"/>
                              <w:jc w:val="center"/>
                              <w:textAlignment w:val="baseline"/>
                              <w:rPr>
                                <w:rFonts w:ascii="Arial" w:hAnsi="Arial" w:cs="Arial"/>
                                <w:color w:val="000000" w:themeColor="text1"/>
                                <w:position w:val="-15"/>
                                <w:sz w:val="144"/>
                                <w:szCs w:val="1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C97">
                              <w:rPr>
                                <w:rFonts w:ascii="Arial" w:hAnsi="Arial" w:cs="Arial"/>
                                <w:color w:val="000000" w:themeColor="text1"/>
                                <w:position w:val="-15"/>
                                <w:sz w:val="144"/>
                                <w:szCs w:val="1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A8D2D5" id="_x0000_t202" coordsize="21600,21600" o:spt="202" path="m,l,21600r21600,l21600,xe">
                <v:stroke joinstyle="miter"/>
                <v:path gradientshapeok="t" o:connecttype="rect"/>
              </v:shapetype>
              <v:shape id="Text Box 2" o:spid="_x0000_s1026" type="#_x0000_t202" style="position:absolute;margin-left:5.6pt;margin-top:5.7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" filled="f" stroked="f">
                <v:fill o:detectmouseclick="t"/>
                <v:textbox style="mso-fit-shape-to-text:t">
                  <w:txbxContent>
                    <w:p w14:paraId="79F5C704" w14:textId="5123F883" w:rsidR="00432C97" w:rsidRPr="00432C97" w:rsidRDefault="00432C97" w:rsidP="00432C97">
                      <w:pPr>
                        <w:keepNext/>
                        <w:spacing w:line="1153" w:lineRule="exact"/>
                        <w:jc w:val="center"/>
                        <w:textAlignment w:val="baseline"/>
                        <w:rPr>
                          <w:rFonts w:ascii="Arial" w:hAnsi="Arial" w:cs="Arial"/>
                          <w:color w:val="000000" w:themeColor="text1"/>
                          <w:position w:val="-15"/>
                          <w:sz w:val="144"/>
                          <w:szCs w:val="1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C97">
                        <w:rPr>
                          <w:rFonts w:ascii="Arial" w:hAnsi="Arial" w:cs="Arial"/>
                          <w:color w:val="000000" w:themeColor="text1"/>
                          <w:position w:val="-15"/>
                          <w:sz w:val="144"/>
                          <w:szCs w:val="1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txbxContent>
                </v:textbox>
              </v:shape>
            </w:pict>
          </mc:Fallback>
        </mc:AlternateContent>
      </w:r>
      <w:r w:rsidR="00C86C62">
        <w:rPr>
          <w:noProof/>
          <w:szCs w:val="28"/>
        </w:rPr>
        <mc:AlternateContent>
          <mc:Choice Requires="wps">
            <w:drawing>
              <wp:anchor distT="0" distB="0" distL="114300" distR="114300" simplePos="0" relativeHeight="251659264" behindDoc="0" locked="0" layoutInCell="1" allowOverlap="1" wp14:anchorId="4D230A51" wp14:editId="75920865">
                <wp:simplePos x="0" y="0"/>
                <wp:positionH relativeFrom="column">
                  <wp:posOffset>-20320</wp:posOffset>
                </wp:positionH>
                <wp:positionV relativeFrom="paragraph">
                  <wp:posOffset>71755</wp:posOffset>
                </wp:positionV>
                <wp:extent cx="223520" cy="314960"/>
                <wp:effectExtent l="0" t="0" r="5080" b="2540"/>
                <wp:wrapNone/>
                <wp:docPr id="1" name="Text Box 1"/>
                <wp:cNvGraphicFramePr/>
                <a:graphic xmlns:a="http://schemas.openxmlformats.org/drawingml/2006/main">
                  <a:graphicData uri="http://schemas.microsoft.com/office/word/2010/wordprocessingShape">
                    <wps:wsp>
                      <wps:cNvSpPr txBox="1"/>
                      <wps:spPr>
                        <a:xfrm>
                          <a:off x="0" y="0"/>
                          <a:ext cx="223520" cy="314960"/>
                        </a:xfrm>
                        <a:prstGeom prst="rect">
                          <a:avLst/>
                        </a:prstGeom>
                        <a:solidFill>
                          <a:schemeClr val="lt1"/>
                        </a:solidFill>
                        <a:ln w="6350">
                          <a:noFill/>
                        </a:ln>
                      </wps:spPr>
                      <wps:txbx>
                        <w:txbxContent>
                          <w:p w14:paraId="36270830" w14:textId="5F44D759" w:rsidR="00C86C62" w:rsidRPr="00C86C62" w:rsidRDefault="00C86C62">
                            <w:pPr>
                              <w:rPr>
                                <w:sz w:val="24"/>
                                <w:szCs w:val="24"/>
                                <w:lang w:val="en-US"/>
                              </w:rPr>
                            </w:pPr>
                            <w:r w:rsidRPr="00C86C62">
                              <w:rPr>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30A51" id="_x0000_t202" coordsize="21600,21600" o:spt="202" path="m,l,21600r21600,l21600,xe">
                <v:stroke joinstyle="miter"/>
                <v:path gradientshapeok="t" o:connecttype="rect"/>
              </v:shapetype>
              <v:shape id="Text Box 1" o:spid="_x0000_s1026" type="#_x0000_t202" style="position:absolute;margin-left:-1.6pt;margin-top:5.65pt;width:17.6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" fillcolor="white [3201]" stroked="f" strokeweight=".5pt">
                <v:textbox>
                  <w:txbxContent>
                    <w:p w14:paraId="36270830" w14:textId="5F44D759" w:rsidR="00C86C62" w:rsidRPr="00C86C62" w:rsidRDefault="00C86C62">
                      <w:pPr>
                        <w:rPr>
                          <w:sz w:val="24"/>
                          <w:szCs w:val="24"/>
                          <w:lang w:val="en-US"/>
                        </w:rPr>
                      </w:pPr>
                      <w:r w:rsidRPr="00C86C62">
                        <w:rPr>
                          <w:sz w:val="24"/>
                          <w:szCs w:val="24"/>
                          <w:lang w:val="en-US"/>
                        </w:rPr>
                        <w:t>“</w:t>
                      </w:r>
                    </w:p>
                  </w:txbxContent>
                </v:textbox>
              </v:shape>
            </w:pict>
          </mc:Fallback>
        </mc:AlternateContent>
      </w:r>
    </w:p>
    <w:p w14:paraId="149C6FB3" w14:textId="64B4A36A" w:rsidR="00C86C62" w:rsidRDefault="00C86C62" w:rsidP="00060DB0">
      <w:pPr>
        <w:spacing w:before="0" w:after="0"/>
        <w:rPr>
          <w:szCs w:val="28"/>
        </w:rPr>
      </w:pPr>
    </w:p>
    <w:p w14:paraId="20420EBC" w14:textId="77777777" w:rsidR="00C86C62" w:rsidRDefault="00C86C62" w:rsidP="00EA2AD6">
      <w:pPr>
        <w:spacing w:line="360" w:lineRule="auto"/>
        <w:jc w:val="both"/>
        <w:rPr>
          <w:rFonts w:ascii="Arial" w:hAnsi="Arial" w:cs="Arial"/>
        </w:rPr>
      </w:pPr>
    </w:p>
    <w:p w14:paraId="4A17B463" w14:textId="5D1CCCEE" w:rsidR="00EA2AD6" w:rsidRPr="00D267D6" w:rsidRDefault="00432C97" w:rsidP="00EA2AD6">
      <w:pPr>
        <w:spacing w:line="360" w:lineRule="auto"/>
        <w:jc w:val="both"/>
        <w:rPr>
          <w:rFonts w:ascii="Arial" w:hAnsi="Arial" w:cs="Arial"/>
        </w:rPr>
      </w:pPr>
      <w:r>
        <w:rPr>
          <w:rFonts w:ascii="Arial" w:hAnsi="Arial" w:cs="Arial"/>
        </w:rPr>
        <w:t xml:space="preserve">               </w:t>
      </w:r>
      <w:proofErr w:type="spellStart"/>
      <w:r w:rsidR="00EA2AD6" w:rsidRPr="00D267D6">
        <w:rPr>
          <w:rFonts w:ascii="Arial" w:hAnsi="Arial" w:cs="Arial"/>
        </w:rPr>
        <w:t>hat’s</w:t>
      </w:r>
      <w:proofErr w:type="spellEnd"/>
      <w:r w:rsidR="00EA2AD6" w:rsidRPr="00D267D6">
        <w:rPr>
          <w:rFonts w:ascii="Arial" w:hAnsi="Arial" w:cs="Arial"/>
        </w:rPr>
        <w:t xml:space="preserve"> why we like each other”</w:t>
      </w:r>
      <w:r w:rsidR="00D958B6">
        <w:rPr>
          <w:rFonts w:ascii="Arial" w:hAnsi="Arial" w:cs="Arial"/>
        </w:rPr>
        <w:t>,</w:t>
      </w:r>
      <w:r w:rsidR="00EA2AD6" w:rsidRPr="00D267D6">
        <w:rPr>
          <w:rFonts w:ascii="Arial" w:hAnsi="Arial" w:cs="Arial"/>
        </w:rPr>
        <w:t xml:space="preserve"> my friend said. “We’re both terminally unique.” </w:t>
      </w:r>
    </w:p>
    <w:p w14:paraId="076166C6" w14:textId="43D45D49" w:rsidR="00EA2AD6" w:rsidRPr="00D267D6" w:rsidRDefault="00EA2AD6" w:rsidP="00B00A9A">
      <w:pPr>
        <w:spacing w:before="0" w:after="120" w:line="360" w:lineRule="auto"/>
        <w:jc w:val="both"/>
        <w:rPr>
          <w:rFonts w:ascii="Arial" w:hAnsi="Arial" w:cs="Arial"/>
        </w:rPr>
      </w:pPr>
      <w:r w:rsidRPr="00D267D6">
        <w:rPr>
          <w:rFonts w:ascii="Arial" w:hAnsi="Arial" w:cs="Arial"/>
        </w:rPr>
        <w:t xml:space="preserve">I had never encountered that phrase. I soon discovered that it was found in AA 12 Step literature. According to the program’s traditional thought, “terminally unique” is not a good thing. The phrase is often applied to educated professionals who question the orthodoxy of the program (doctors are the worst, they say), or believe that their intelligence places them above the people whose addictions have cost them everything (doctors again). “Terminally unique” also means that one believes that they are the exception to the rule, or that the rules do not apply to them (oh, those doctors). </w:t>
      </w:r>
    </w:p>
    <w:p w14:paraId="3EB06085" w14:textId="47569290" w:rsidR="00EA2AD6" w:rsidRPr="00D267D6" w:rsidRDefault="00EA2AD6" w:rsidP="00B00A9A">
      <w:pPr>
        <w:spacing w:before="0" w:after="120" w:line="360" w:lineRule="auto"/>
        <w:jc w:val="both"/>
        <w:rPr>
          <w:rFonts w:ascii="Arial" w:eastAsia="Times New Roman" w:hAnsi="Arial" w:cs="Arial"/>
          <w:shd w:val="clear" w:color="auto" w:fill="FFFFFF"/>
        </w:rPr>
      </w:pPr>
      <w:r w:rsidRPr="00D267D6">
        <w:rPr>
          <w:rFonts w:ascii="Arial" w:hAnsi="Arial" w:cs="Arial"/>
        </w:rPr>
        <w:t xml:space="preserve">Twelve Step programs will tell you that believing you are terminally unique is all ego, and as such, a hindrance to sobriety. </w:t>
      </w:r>
      <w:r w:rsidRPr="00D267D6">
        <w:rPr>
          <w:rFonts w:ascii="Arial" w:eastAsia="Times New Roman" w:hAnsi="Arial" w:cs="Arial"/>
          <w:shd w:val="clear" w:color="auto" w:fill="FFFFFF"/>
        </w:rPr>
        <w:t>Ego was thinking the 12 Steps didn’t apply to me; that I didn’t need AA’s help to stay sober</w:t>
      </w:r>
      <w:r w:rsidR="00040AE6">
        <w:rPr>
          <w:rFonts w:ascii="Arial" w:eastAsia="Times New Roman" w:hAnsi="Arial" w:cs="Arial"/>
          <w:shd w:val="clear" w:color="auto" w:fill="FFFFFF"/>
        </w:rPr>
        <w:t>.</w:t>
      </w:r>
      <w:r w:rsidRPr="00D267D6">
        <w:rPr>
          <w:rFonts w:ascii="Arial" w:eastAsia="Times New Roman" w:hAnsi="Arial" w:cs="Arial"/>
          <w:shd w:val="clear" w:color="auto" w:fill="FFFFFF"/>
        </w:rPr>
        <w:t xml:space="preserve"> An alcoholic’s idea that their “uniqueness” exempts them from some part of the Twelve Steps leads inevitably to relapse and death. It is unsurprising that many physicians, and many other health care professionals, may feel uncomfortable or unwanted in 12 Step programs.</w:t>
      </w:r>
    </w:p>
    <w:p w14:paraId="60691656" w14:textId="3A175B01" w:rsidR="00EA2AD6" w:rsidRPr="00D267D6" w:rsidRDefault="00EA2AD6" w:rsidP="00B00A9A">
      <w:pPr>
        <w:spacing w:before="0" w:after="120" w:line="360" w:lineRule="auto"/>
        <w:jc w:val="both"/>
        <w:rPr>
          <w:rFonts w:ascii="Arial" w:eastAsia="Times New Roman" w:hAnsi="Arial" w:cs="Arial"/>
          <w:shd w:val="clear" w:color="auto" w:fill="FFFFFF"/>
        </w:rPr>
      </w:pPr>
      <w:r w:rsidRPr="00D267D6">
        <w:rPr>
          <w:rFonts w:ascii="Arial" w:eastAsia="Times New Roman" w:hAnsi="Arial" w:cs="Arial"/>
          <w:shd w:val="clear" w:color="auto" w:fill="FFFFFF"/>
        </w:rPr>
        <w:t xml:space="preserve">I certainly did. </w:t>
      </w:r>
    </w:p>
    <w:p w14:paraId="7751C522" w14:textId="2B03566D" w:rsidR="00EA2AD6" w:rsidRPr="00B00A9A" w:rsidRDefault="00EA2AD6" w:rsidP="00B00A9A">
      <w:pPr>
        <w:spacing w:before="0" w:after="120" w:line="360" w:lineRule="auto"/>
        <w:jc w:val="both"/>
        <w:rPr>
          <w:rFonts w:ascii="Arial" w:eastAsia="Times New Roman" w:hAnsi="Arial" w:cs="Arial"/>
          <w:shd w:val="clear" w:color="auto" w:fill="FFFFFF"/>
        </w:rPr>
      </w:pPr>
      <w:r w:rsidRPr="00B00A9A">
        <w:rPr>
          <w:rFonts w:ascii="Arial" w:eastAsia="Times New Roman" w:hAnsi="Arial" w:cs="Arial"/>
          <w:shd w:val="clear" w:color="auto" w:fill="FFFFFF"/>
        </w:rPr>
        <w:lastRenderedPageBreak/>
        <w:t>I didn’t believe I was better than them; I knew I was much worse. My guilt and shame over never being good enough, especially as a physician, crushed me until even drinking didn’t relieve the pain any longer. But no, I was told very early in recovery, that belief was ego, too.</w:t>
      </w:r>
    </w:p>
    <w:p w14:paraId="29091CFD" w14:textId="60D6C9AA" w:rsidR="00EA2AD6" w:rsidRPr="00B00A9A" w:rsidRDefault="00EA2AD6" w:rsidP="00B00A9A">
      <w:pPr>
        <w:spacing w:before="0" w:after="120" w:line="360" w:lineRule="auto"/>
        <w:jc w:val="both"/>
        <w:rPr>
          <w:rFonts w:ascii="Arial" w:eastAsia="Times New Roman" w:hAnsi="Arial" w:cs="Arial"/>
          <w:shd w:val="clear" w:color="auto" w:fill="FFFFFF"/>
        </w:rPr>
      </w:pPr>
      <w:r w:rsidRPr="00B00A9A">
        <w:rPr>
          <w:rFonts w:ascii="Arial" w:eastAsia="Times New Roman" w:hAnsi="Arial" w:cs="Arial"/>
          <w:shd w:val="clear" w:color="auto" w:fill="FFFFFF"/>
        </w:rPr>
        <w:t>So was my atheism, my unwillingness to turn my life and will over to a god. The default position in the literature was a male deity I did not accept. Begging god to keep me sober or otherwise direct my life seemed absurd. I felt trapped between what I believed and what I was told was the only way to stay sober. I couldn’t think about anything else, nor decide what action to take.</w:t>
      </w:r>
    </w:p>
    <w:p w14:paraId="5699C162" w14:textId="4CD9F69D" w:rsidR="00EA2AD6" w:rsidRPr="00B00A9A" w:rsidRDefault="00EA2AD6" w:rsidP="00B00A9A">
      <w:pPr>
        <w:spacing w:before="0" w:after="120" w:line="360" w:lineRule="auto"/>
        <w:jc w:val="both"/>
        <w:rPr>
          <w:rFonts w:ascii="Arial" w:eastAsia="Times New Roman" w:hAnsi="Arial" w:cs="Arial"/>
          <w:shd w:val="clear" w:color="auto" w:fill="FFFFFF"/>
        </w:rPr>
      </w:pPr>
      <w:r w:rsidRPr="00B00A9A">
        <w:rPr>
          <w:rFonts w:ascii="Arial" w:eastAsia="Times New Roman" w:hAnsi="Arial" w:cs="Arial"/>
          <w:shd w:val="clear" w:color="auto" w:fill="FFFFFF"/>
        </w:rPr>
        <w:t xml:space="preserve">I would learn, when I was asked to not speak at a meeting, that in my local 12 Step community discussion of adjunctive or alternative paths of recovery were not allowed, as were any specific references to Buddha, Allah, etc.  </w:t>
      </w:r>
    </w:p>
    <w:p w14:paraId="0F5BC42D" w14:textId="779C93AB" w:rsidR="00EA2AD6" w:rsidRPr="00B00A9A" w:rsidRDefault="00EA2AD6" w:rsidP="00B00A9A">
      <w:pPr>
        <w:spacing w:before="0" w:after="120" w:line="360" w:lineRule="auto"/>
        <w:jc w:val="both"/>
        <w:rPr>
          <w:rFonts w:ascii="Arial" w:eastAsia="Times New Roman" w:hAnsi="Arial" w:cs="Arial"/>
          <w:shd w:val="clear" w:color="auto" w:fill="FFFFFF"/>
        </w:rPr>
      </w:pPr>
      <w:r w:rsidRPr="00B00A9A">
        <w:rPr>
          <w:rFonts w:ascii="Arial" w:eastAsia="Times New Roman" w:hAnsi="Arial" w:cs="Arial"/>
          <w:shd w:val="clear" w:color="auto" w:fill="FFFFFF"/>
        </w:rPr>
        <w:t>AA was founded based in Christianity, and there is resistance in many areas of the country to simple changes such as replacing the Lord’s Prayer with the Responsibility Declaration. Some members believe that the Big Book and 12 Steps should never be changed; others think non-Christians should replace god with higher power, even though that still requires belief in a supernatural force. There are those that hold that belief in the Christian god is essential. And some think having a standard approach makes it easier to get and stay sober. For me, Chapter 4 in the Big Book, “We Agnostics” was condescending, as was telling me to “get down on my knees and pray.” The word god was ubiquitous, and many meetings focused on belief in God as essential to sobriety.</w:t>
      </w:r>
    </w:p>
    <w:p w14:paraId="627AD684" w14:textId="63816F6D" w:rsidR="00EA2AD6" w:rsidRPr="00B00A9A" w:rsidRDefault="00EA2AD6" w:rsidP="00B00A9A">
      <w:pPr>
        <w:spacing w:before="0" w:after="120" w:line="360" w:lineRule="auto"/>
        <w:jc w:val="both"/>
        <w:rPr>
          <w:rFonts w:ascii="Arial" w:eastAsia="Times New Roman" w:hAnsi="Arial" w:cs="Arial"/>
          <w:shd w:val="clear" w:color="auto" w:fill="FFFFFF"/>
        </w:rPr>
      </w:pPr>
      <w:r w:rsidRPr="00B00A9A">
        <w:rPr>
          <w:rFonts w:ascii="Arial" w:eastAsia="Times New Roman" w:hAnsi="Arial" w:cs="Arial"/>
          <w:shd w:val="clear" w:color="auto" w:fill="FFFFFF"/>
        </w:rPr>
        <w:t>Then I met my terminally unique friend.</w:t>
      </w:r>
    </w:p>
    <w:p w14:paraId="25CBEF87" w14:textId="5085D0F7" w:rsidR="00EA2AD6" w:rsidRPr="00B00A9A" w:rsidRDefault="00EA2AD6" w:rsidP="00B00A9A">
      <w:pPr>
        <w:spacing w:before="0" w:after="120" w:line="360" w:lineRule="auto"/>
        <w:jc w:val="both"/>
        <w:rPr>
          <w:rFonts w:ascii="Arial" w:eastAsia="Times New Roman" w:hAnsi="Arial" w:cs="Arial"/>
          <w:color w:val="000000" w:themeColor="text1"/>
          <w:shd w:val="clear" w:color="auto" w:fill="FFFFFF"/>
        </w:rPr>
      </w:pPr>
      <w:r w:rsidRPr="00B00A9A">
        <w:rPr>
          <w:rFonts w:ascii="Arial" w:eastAsia="Times New Roman" w:hAnsi="Arial" w:cs="Arial"/>
          <w:shd w:val="clear" w:color="auto" w:fill="FFFFFF"/>
        </w:rPr>
        <w:t xml:space="preserve">He invited me to help establish a weekly meeting based on Refuge Recovery. I had no knowledge, either as a physician or alcoholic, that something like this existed. </w:t>
      </w:r>
      <w:r w:rsidR="00237C39" w:rsidRPr="00B00A9A">
        <w:rPr>
          <w:rFonts w:ascii="Arial" w:eastAsia="Times New Roman" w:hAnsi="Arial" w:cs="Arial"/>
          <w:color w:val="000000" w:themeColor="text1"/>
          <w:shd w:val="clear" w:color="auto" w:fill="FFFFFF"/>
        </w:rPr>
        <w:t xml:space="preserve">Refuge Recovery is described on their website (refugerecovery.org) as a “recovery society grounded in the belief that Buddhist principles and practices create a strong foundation for a path to freedom from addiction." </w:t>
      </w:r>
      <w:r w:rsidR="00D958B6" w:rsidRPr="00B00A9A">
        <w:rPr>
          <w:rFonts w:ascii="Arial" w:eastAsia="Times New Roman" w:hAnsi="Arial" w:cs="Arial"/>
          <w:color w:val="000000" w:themeColor="text1"/>
          <w:shd w:val="clear" w:color="auto" w:fill="FFFFFF"/>
        </w:rPr>
        <w:t xml:space="preserve">The Refuge Recovery program is an approach to recovery that understands "All individuals have the power and potential to free themselves from the suffering that is caused by addiction." </w:t>
      </w:r>
      <w:r w:rsidRPr="00B00A9A">
        <w:rPr>
          <w:rFonts w:ascii="Arial" w:eastAsia="Times New Roman" w:hAnsi="Arial" w:cs="Arial"/>
          <w:shd w:val="clear" w:color="auto" w:fill="FFFFFF"/>
        </w:rPr>
        <w:t xml:space="preserve">Patricia </w:t>
      </w:r>
      <w:proofErr w:type="spellStart"/>
      <w:r w:rsidRPr="00B00A9A">
        <w:rPr>
          <w:rFonts w:ascii="Arial" w:eastAsia="Times New Roman" w:hAnsi="Arial" w:cs="Arial"/>
          <w:shd w:val="clear" w:color="auto" w:fill="FFFFFF"/>
        </w:rPr>
        <w:t>Dobkin</w:t>
      </w:r>
      <w:proofErr w:type="spellEnd"/>
      <w:r w:rsidRPr="00B00A9A">
        <w:rPr>
          <w:rFonts w:ascii="Arial" w:eastAsia="Times New Roman" w:hAnsi="Arial" w:cs="Arial"/>
          <w:shd w:val="clear" w:color="auto" w:fill="FFFFFF"/>
        </w:rPr>
        <w:t>, in her essay “Mindfulness and Compassion as Antidotes to Physician Addiction”[1]</w:t>
      </w:r>
      <w:r w:rsidR="00040AE6" w:rsidRPr="00B00A9A">
        <w:rPr>
          <w:rFonts w:ascii="Arial" w:eastAsia="Times New Roman" w:hAnsi="Arial" w:cs="Arial"/>
          <w:shd w:val="clear" w:color="auto" w:fill="FFFFFF"/>
        </w:rPr>
        <w:t>,</w:t>
      </w:r>
      <w:r w:rsidRPr="00B00A9A">
        <w:rPr>
          <w:rFonts w:ascii="Arial" w:eastAsia="Times New Roman" w:hAnsi="Arial" w:cs="Arial"/>
          <w:shd w:val="clear" w:color="auto" w:fill="FFFFFF"/>
        </w:rPr>
        <w:t xml:space="preserve"> describes in detail the design of this Buddhist approach to recovery. She notes that by incorporating the 12 Steps into the non-theistic Eightfold Path, Noah Levine [2] laid out a clear path to a better life.</w:t>
      </w:r>
    </w:p>
    <w:p w14:paraId="6B104E0A" w14:textId="3F7FBDA2" w:rsidR="00EA2AD6" w:rsidRPr="00B00A9A" w:rsidRDefault="00EA2AD6" w:rsidP="00B00A9A">
      <w:pPr>
        <w:spacing w:before="0" w:after="120" w:line="360" w:lineRule="auto"/>
        <w:jc w:val="both"/>
        <w:rPr>
          <w:rFonts w:ascii="Arial" w:eastAsia="Times New Roman" w:hAnsi="Arial" w:cs="Arial"/>
          <w:shd w:val="clear" w:color="auto" w:fill="FFFFFF"/>
        </w:rPr>
      </w:pPr>
      <w:r w:rsidRPr="00B00A9A">
        <w:rPr>
          <w:rFonts w:ascii="Arial" w:eastAsia="Times New Roman" w:hAnsi="Arial" w:cs="Arial"/>
          <w:shd w:val="clear" w:color="auto" w:fill="FFFFFF"/>
        </w:rPr>
        <w:t xml:space="preserve">Replacing the concept of original sin, the Christian belief that we are born in sin and require redemption, is that of a Buddha nature, the belief that every being is born with a heart full of compassion and lovingkindness that can be uncovered, made all the difference to me. This was an approach I could welcome into my life. Dharma (teaching) books and discussions of Buddhism inspired me, and the relationship between meditation and neuroplasticity, described by Robert Wright in </w:t>
      </w:r>
      <w:r w:rsidRPr="00B00A9A">
        <w:rPr>
          <w:rFonts w:ascii="Arial" w:eastAsia="Times New Roman" w:hAnsi="Arial" w:cs="Arial"/>
          <w:i/>
          <w:shd w:val="clear" w:color="auto" w:fill="FFFFFF"/>
        </w:rPr>
        <w:t>Why Buddhism is True</w:t>
      </w:r>
      <w:r w:rsidRPr="00B00A9A">
        <w:rPr>
          <w:rFonts w:ascii="Arial" w:eastAsia="Times New Roman" w:hAnsi="Arial" w:cs="Arial"/>
          <w:shd w:val="clear" w:color="auto" w:fill="FFFFFF"/>
        </w:rPr>
        <w:t xml:space="preserve"> [3], appealed to my scientific brain, and I found compassionate advice in the Dharma talks and works of Joseph Goldstein </w:t>
      </w:r>
      <w:r w:rsidRPr="00B00A9A">
        <w:rPr>
          <w:rFonts w:ascii="Arial" w:eastAsia="Times New Roman" w:hAnsi="Arial" w:cs="Arial"/>
          <w:shd w:val="clear" w:color="auto" w:fill="FFFFFF"/>
        </w:rPr>
        <w:lastRenderedPageBreak/>
        <w:t xml:space="preserve">and Jack Kornfield, among others. I began a traditional meditation practice and understood how mindfulness could be applied to daily life. </w:t>
      </w:r>
    </w:p>
    <w:p w14:paraId="61A5A4CD" w14:textId="0D8481D7" w:rsidR="00EA2AD6" w:rsidRPr="00B00A9A" w:rsidRDefault="00EA2AD6" w:rsidP="00B00A9A">
      <w:pPr>
        <w:spacing w:before="0" w:after="120" w:line="360" w:lineRule="auto"/>
        <w:jc w:val="both"/>
        <w:rPr>
          <w:rFonts w:ascii="Arial" w:eastAsia="Times New Roman" w:hAnsi="Arial" w:cs="Arial"/>
          <w:shd w:val="clear" w:color="auto" w:fill="FFFFFF"/>
        </w:rPr>
      </w:pPr>
      <w:r w:rsidRPr="00B00A9A">
        <w:rPr>
          <w:rFonts w:ascii="Arial" w:eastAsia="Times New Roman" w:hAnsi="Arial" w:cs="Arial"/>
          <w:shd w:val="clear" w:color="auto" w:fill="FFFFFF"/>
        </w:rPr>
        <w:t>I got sober with the help of AA, and will be forever grateful. My friend and I both attend traditional meetings. Today, I sometimes slip out of an AA meeting when the topic becomes religious; I do not attend meetings when my beliefs are not respected. Our service is to provide an adjunct to traditional AA, for those who suffer from various addictions.</w:t>
      </w:r>
      <w:r w:rsidR="00040AE6" w:rsidRPr="00B00A9A">
        <w:rPr>
          <w:rFonts w:ascii="Arial" w:eastAsia="Times New Roman" w:hAnsi="Arial" w:cs="Arial"/>
          <w:shd w:val="clear" w:color="auto" w:fill="FFFFFF"/>
        </w:rPr>
        <w:t xml:space="preserve"> </w:t>
      </w:r>
      <w:r w:rsidRPr="00B00A9A">
        <w:rPr>
          <w:rFonts w:ascii="Arial" w:eastAsia="Times New Roman" w:hAnsi="Arial" w:cs="Arial"/>
          <w:shd w:val="clear" w:color="auto" w:fill="FFFFFF"/>
        </w:rPr>
        <w:t xml:space="preserve">Recently, I began to host a zoom meeting of AA </w:t>
      </w:r>
      <w:proofErr w:type="spellStart"/>
      <w:r w:rsidRPr="00B00A9A">
        <w:rPr>
          <w:rFonts w:ascii="Arial" w:eastAsia="Times New Roman" w:hAnsi="Arial" w:cs="Arial"/>
          <w:shd w:val="clear" w:color="auto" w:fill="FFFFFF"/>
        </w:rPr>
        <w:t>Agnostica</w:t>
      </w:r>
      <w:proofErr w:type="spellEnd"/>
      <w:r w:rsidRPr="00B00A9A">
        <w:rPr>
          <w:rFonts w:ascii="Arial" w:eastAsia="Times New Roman" w:hAnsi="Arial" w:cs="Arial"/>
          <w:shd w:val="clear" w:color="auto" w:fill="FFFFFF"/>
        </w:rPr>
        <w:t>, (</w:t>
      </w:r>
      <w:r w:rsidRPr="00B00A9A">
        <w:rPr>
          <w:rFonts w:ascii="Arial" w:eastAsia="Times New Roman" w:hAnsi="Arial" w:cs="Arial"/>
        </w:rPr>
        <w:t>aagagnostica.org)</w:t>
      </w:r>
      <w:r w:rsidRPr="00B00A9A">
        <w:rPr>
          <w:rFonts w:ascii="Arial" w:eastAsia="Times New Roman" w:hAnsi="Arial" w:cs="Arial"/>
          <w:shd w:val="clear" w:color="auto" w:fill="FFFFFF"/>
        </w:rPr>
        <w:t xml:space="preserve"> the “approved” option in AA, which is based on a secular version of the 12 Steps. Atheists and Christians are equally welcome, as well as everyone else. </w:t>
      </w:r>
    </w:p>
    <w:p w14:paraId="4486880B" w14:textId="237E4DEA" w:rsidR="00EA2AD6" w:rsidRPr="00B00A9A" w:rsidRDefault="00EA2AD6" w:rsidP="00B00A9A">
      <w:pPr>
        <w:spacing w:before="0" w:after="120" w:line="360" w:lineRule="auto"/>
        <w:jc w:val="both"/>
        <w:rPr>
          <w:rFonts w:ascii="Arial" w:eastAsia="Times New Roman" w:hAnsi="Arial" w:cs="Arial"/>
          <w:shd w:val="clear" w:color="auto" w:fill="FFFFFF"/>
        </w:rPr>
      </w:pPr>
      <w:r w:rsidRPr="00B00A9A">
        <w:rPr>
          <w:rFonts w:ascii="Arial" w:eastAsia="Times New Roman" w:hAnsi="Arial" w:cs="Arial"/>
          <w:shd w:val="clear" w:color="auto" w:fill="FFFFFF"/>
        </w:rPr>
        <w:t>When dealing with addiction, it is important to assess many aspects other than physical health, although this remains essential as well. This is consistent with whole person care including an assessment of the entire person: their living situation, job, social support system and beliefs. Referral to Alcoholics Anonymous should not be automatic; there are alternative programs that may be a better fit for the person, particularly after several months of AA. As physicians, we must educate ourselves about these programs in order to better care for patients.</w:t>
      </w:r>
    </w:p>
    <w:p w14:paraId="781DE030" w14:textId="38AE7284" w:rsidR="00EA2AD6" w:rsidRPr="00B00A9A" w:rsidRDefault="00EA2AD6" w:rsidP="00B00A9A">
      <w:pPr>
        <w:spacing w:before="0" w:after="120" w:line="360" w:lineRule="auto"/>
        <w:jc w:val="both"/>
        <w:rPr>
          <w:rFonts w:ascii="Arial" w:eastAsia="Times New Roman" w:hAnsi="Arial" w:cs="Arial"/>
          <w:shd w:val="clear" w:color="auto" w:fill="FFFFFF"/>
        </w:rPr>
      </w:pPr>
      <w:r w:rsidRPr="00B00A9A">
        <w:rPr>
          <w:rFonts w:ascii="Arial" w:eastAsia="Times New Roman" w:hAnsi="Arial" w:cs="Arial"/>
          <w:shd w:val="clear" w:color="auto" w:fill="FFFFFF"/>
        </w:rPr>
        <w:t>I rarely think about alcohol anymore as I begin to see the causes and conditions that brought addiction into my life. My recovery is not focused on avoiding a substance, but on training my mind in the Eightfold Path. I am sometimes aware of the unreliability of my thinking; I am beginning to see the reduction of behaviours that brought suffering to others and me. I can walk this path with joy, even though I often stumble or take a wrong fork.</w:t>
      </w:r>
    </w:p>
    <w:p w14:paraId="7014610C" w14:textId="28FE3FF1" w:rsidR="00EA2AD6" w:rsidRPr="00B00A9A" w:rsidRDefault="00EA2AD6" w:rsidP="00B00A9A">
      <w:pPr>
        <w:spacing w:before="0" w:after="120" w:line="360" w:lineRule="auto"/>
        <w:jc w:val="both"/>
        <w:rPr>
          <w:rFonts w:ascii="Arial" w:eastAsia="Times New Roman" w:hAnsi="Arial" w:cs="Arial"/>
          <w:shd w:val="clear" w:color="auto" w:fill="FFFFFF"/>
        </w:rPr>
      </w:pPr>
      <w:r w:rsidRPr="00B00A9A">
        <w:rPr>
          <w:rFonts w:ascii="Arial" w:eastAsia="Times New Roman" w:hAnsi="Arial" w:cs="Arial"/>
          <w:shd w:val="clear" w:color="auto" w:fill="FFFFFF"/>
        </w:rPr>
        <w:t>I like to think of a terminal as waystation during travel. At a terminal, the journey does not have to end – it can begin a</w:t>
      </w:r>
      <w:r w:rsidR="00B00A9A">
        <w:rPr>
          <w:rFonts w:ascii="Arial" w:eastAsia="Times New Roman" w:hAnsi="Arial" w:cs="Arial"/>
          <w:shd w:val="clear" w:color="auto" w:fill="FFFFFF"/>
        </w:rPr>
        <w:t xml:space="preserve"> </w:t>
      </w:r>
      <w:r w:rsidRPr="00B00A9A">
        <w:rPr>
          <w:rFonts w:ascii="Arial" w:eastAsia="Times New Roman" w:hAnsi="Arial" w:cs="Arial"/>
          <w:shd w:val="clear" w:color="auto" w:fill="FFFFFF"/>
        </w:rPr>
        <w:t>new with all options available to me. A destination may never be reached, but I will progress all the same.</w:t>
      </w:r>
    </w:p>
    <w:p w14:paraId="0AAFDEED" w14:textId="7CBB8D4A" w:rsidR="00EA2AD6" w:rsidRPr="00B00A9A" w:rsidRDefault="00EA2AD6" w:rsidP="00B00A9A">
      <w:pPr>
        <w:spacing w:before="0" w:after="120" w:line="360" w:lineRule="auto"/>
        <w:jc w:val="both"/>
        <w:rPr>
          <w:rFonts w:ascii="Arial" w:eastAsia="Times New Roman" w:hAnsi="Arial" w:cs="Arial"/>
          <w:shd w:val="clear" w:color="auto" w:fill="FFFFFF"/>
        </w:rPr>
      </w:pPr>
      <w:r w:rsidRPr="00B00A9A">
        <w:rPr>
          <w:rFonts w:ascii="Arial" w:eastAsia="Times New Roman" w:hAnsi="Arial" w:cs="Arial"/>
          <w:shd w:val="clear" w:color="auto" w:fill="FFFFFF"/>
        </w:rPr>
        <w:t xml:space="preserve">My friend’s version of the term “terminally unique” is a sincere compliment. My individuality will never change even as I grow and approach life differently. I am on my own journey, a seeker of knowledge of self and of the world using my constantly changing mind. </w:t>
      </w:r>
    </w:p>
    <w:p w14:paraId="7A45C924" w14:textId="5A4AA57D" w:rsidR="00E11C5C" w:rsidRPr="00B00A9A" w:rsidRDefault="00EA2AD6" w:rsidP="00B00A9A">
      <w:pPr>
        <w:spacing w:before="0" w:after="120" w:line="360" w:lineRule="auto"/>
        <w:jc w:val="both"/>
        <w:rPr>
          <w:rFonts w:ascii="Arial" w:eastAsia="Times New Roman" w:hAnsi="Arial" w:cs="Arial"/>
        </w:rPr>
      </w:pPr>
      <w:r w:rsidRPr="00B00A9A">
        <w:rPr>
          <w:rFonts w:ascii="Arial" w:eastAsia="Times New Roman" w:hAnsi="Arial" w:cs="Arial"/>
          <w:shd w:val="clear" w:color="auto" w:fill="FFFFFF"/>
        </w:rPr>
        <w:t>I am terminally unique</w:t>
      </w:r>
      <w:r w:rsidR="001920B5" w:rsidRPr="00B00A9A">
        <w:rPr>
          <w:rFonts w:ascii="Arial" w:hAnsi="Arial" w:cs="Arial"/>
        </w:rPr>
        <w:t>.</w:t>
      </w:r>
      <w:r w:rsidR="008F765F" w:rsidRPr="00B00A9A">
        <w:rPr>
          <w:rFonts w:ascii="Arial" w:hAnsi="Arial" w:cs="Arial"/>
          <w:sz w:val="24"/>
          <w:szCs w:val="24"/>
          <w:lang w:val="en-GB"/>
        </w:rPr>
        <w:t>■</w:t>
      </w:r>
    </w:p>
    <w:p w14:paraId="4A1F2895" w14:textId="77777777" w:rsidR="00B00A9A" w:rsidRPr="00B00A9A" w:rsidRDefault="00B00A9A" w:rsidP="00E244FD">
      <w:pPr>
        <w:pStyle w:val="NormalWeb"/>
        <w:shd w:val="clear" w:color="auto" w:fill="FFFFFF"/>
        <w:spacing w:before="0" w:beforeAutospacing="0" w:after="200" w:afterAutospacing="0" w:line="360" w:lineRule="auto"/>
        <w:jc w:val="both"/>
        <w:rPr>
          <w:rFonts w:asciiTheme="minorHAnsi" w:hAnsiTheme="minorHAnsi" w:cs="Arial"/>
          <w:b/>
          <w:caps/>
          <w:color w:val="000000"/>
          <w:sz w:val="6"/>
          <w:szCs w:val="6"/>
          <w:lang w:val="en-US"/>
        </w:rPr>
      </w:pPr>
    </w:p>
    <w:p w14:paraId="55A9B0D4" w14:textId="250EF6CF" w:rsidR="00E244FD" w:rsidRDefault="00E244FD" w:rsidP="00E244FD">
      <w:pPr>
        <w:pStyle w:val="NormalWeb"/>
        <w:shd w:val="clear" w:color="auto" w:fill="FFFFFF"/>
        <w:spacing w:before="0" w:beforeAutospacing="0" w:after="200" w:afterAutospacing="0" w:line="360" w:lineRule="auto"/>
        <w:jc w:val="both"/>
        <w:rPr>
          <w:rFonts w:asciiTheme="minorHAnsi" w:hAnsiTheme="minorHAnsi" w:cs="Arial"/>
          <w:b/>
          <w:caps/>
          <w:color w:val="000000"/>
          <w:sz w:val="28"/>
          <w:szCs w:val="28"/>
          <w:lang w:val="en-US"/>
        </w:rPr>
      </w:pPr>
      <w:r w:rsidRPr="009816A7">
        <w:rPr>
          <w:rFonts w:asciiTheme="minorHAnsi" w:hAnsiTheme="minorHAnsi" w:cs="Arial"/>
          <w:b/>
          <w:caps/>
          <w:color w:val="000000"/>
          <w:sz w:val="28"/>
          <w:szCs w:val="28"/>
          <w:lang w:val="en-US"/>
        </w:rPr>
        <w:t>reference</w:t>
      </w:r>
      <w:r>
        <w:rPr>
          <w:rFonts w:asciiTheme="minorHAnsi" w:hAnsiTheme="minorHAnsi" w:cs="Arial"/>
          <w:b/>
          <w:caps/>
          <w:color w:val="000000"/>
          <w:sz w:val="28"/>
          <w:szCs w:val="28"/>
          <w:lang w:val="en-US"/>
        </w:rPr>
        <w:t>S</w:t>
      </w:r>
    </w:p>
    <w:p w14:paraId="504D03B9" w14:textId="77777777" w:rsidR="00E244FD" w:rsidRPr="00E244FD" w:rsidRDefault="00E244FD" w:rsidP="00E244FD">
      <w:pPr>
        <w:pStyle w:val="ListParagraph"/>
        <w:numPr>
          <w:ilvl w:val="0"/>
          <w:numId w:val="15"/>
        </w:numPr>
        <w:spacing w:before="0" w:after="0" w:line="360" w:lineRule="auto"/>
        <w:ind w:left="426" w:hanging="426"/>
        <w:jc w:val="both"/>
        <w:rPr>
          <w:rFonts w:ascii="Arial" w:eastAsia="Times New Roman" w:hAnsi="Arial" w:cs="Arial"/>
          <w:color w:val="000000" w:themeColor="text1"/>
        </w:rPr>
      </w:pPr>
      <w:proofErr w:type="spellStart"/>
      <w:r w:rsidRPr="00E244FD">
        <w:rPr>
          <w:rFonts w:ascii="Arial" w:hAnsi="Arial" w:cs="Arial"/>
          <w:color w:val="000000" w:themeColor="text1"/>
        </w:rPr>
        <w:t>Dobkin</w:t>
      </w:r>
      <w:proofErr w:type="spellEnd"/>
      <w:r w:rsidRPr="00E244FD">
        <w:rPr>
          <w:rFonts w:ascii="Arial" w:hAnsi="Arial" w:cs="Arial"/>
          <w:color w:val="000000" w:themeColor="text1"/>
        </w:rPr>
        <w:t xml:space="preserve">  PL. Mindfulness and compassion as antidotes to physician addiction. </w:t>
      </w:r>
      <w:r w:rsidRPr="00E244FD">
        <w:rPr>
          <w:rFonts w:ascii="Arial" w:eastAsia="Times New Roman" w:hAnsi="Arial" w:cs="Arial"/>
          <w:color w:val="000000" w:themeColor="text1"/>
          <w:shd w:val="clear" w:color="auto" w:fill="FFFFFF"/>
        </w:rPr>
        <w:t>The</w:t>
      </w:r>
      <w:r w:rsidRPr="00E244FD">
        <w:rPr>
          <w:rFonts w:ascii="Arial" w:eastAsia="Times New Roman" w:hAnsi="Arial" w:cs="Arial"/>
          <w:color w:val="000000" w:themeColor="text1"/>
        </w:rPr>
        <w:t xml:space="preserve"> </w:t>
      </w:r>
      <w:r w:rsidRPr="00E244FD">
        <w:rPr>
          <w:rFonts w:ascii="Arial" w:eastAsia="Times New Roman" w:hAnsi="Arial" w:cs="Arial"/>
          <w:color w:val="000000" w:themeColor="text1"/>
          <w:shd w:val="clear" w:color="auto" w:fill="FFFFFF"/>
        </w:rPr>
        <w:t>International Journal of Whole Person Care. 2019;</w:t>
      </w:r>
      <w:r w:rsidRPr="00D958B6">
        <w:rPr>
          <w:rFonts w:ascii="Arial" w:hAnsi="Arial" w:cs="Arial"/>
          <w:color w:val="000000" w:themeColor="text1"/>
        </w:rPr>
        <w:t>6(</w:t>
      </w:r>
      <w:r w:rsidRPr="00E244FD">
        <w:rPr>
          <w:rFonts w:ascii="Arial" w:hAnsi="Arial" w:cs="Arial"/>
          <w:color w:val="000000" w:themeColor="text1"/>
        </w:rPr>
        <w:t>2).</w:t>
      </w:r>
    </w:p>
    <w:p w14:paraId="3594BAAE" w14:textId="77777777" w:rsidR="00E244FD" w:rsidRPr="00E244FD" w:rsidRDefault="00E244FD" w:rsidP="00E244FD">
      <w:pPr>
        <w:pStyle w:val="ListParagraph"/>
        <w:widowControl w:val="0"/>
        <w:numPr>
          <w:ilvl w:val="0"/>
          <w:numId w:val="15"/>
        </w:numPr>
        <w:autoSpaceDE w:val="0"/>
        <w:autoSpaceDN w:val="0"/>
        <w:adjustRightInd w:val="0"/>
        <w:spacing w:before="0" w:after="0" w:line="360" w:lineRule="auto"/>
        <w:ind w:left="426" w:right="4" w:hanging="426"/>
        <w:jc w:val="both"/>
        <w:rPr>
          <w:rFonts w:ascii="Arial" w:hAnsi="Arial" w:cs="Arial"/>
          <w:color w:val="000000" w:themeColor="text1"/>
        </w:rPr>
      </w:pPr>
      <w:r w:rsidRPr="00E244FD">
        <w:rPr>
          <w:rFonts w:ascii="Arial" w:hAnsi="Arial" w:cs="Arial"/>
          <w:color w:val="000000" w:themeColor="text1"/>
        </w:rPr>
        <w:t>Levine N. Refuge Recovery: a Buddhist path to recovering from addiction. San Francisco: Harper One; 2014.</w:t>
      </w:r>
    </w:p>
    <w:p w14:paraId="2F965F37" w14:textId="75E17AD0" w:rsidR="00ED73A1" w:rsidRPr="00ED73A1" w:rsidRDefault="00E244FD" w:rsidP="00ED73A1">
      <w:pPr>
        <w:pStyle w:val="ListParagraph"/>
        <w:numPr>
          <w:ilvl w:val="0"/>
          <w:numId w:val="15"/>
        </w:numPr>
        <w:spacing w:before="0" w:after="0" w:line="360" w:lineRule="auto"/>
        <w:ind w:left="426" w:hanging="426"/>
        <w:jc w:val="both"/>
        <w:rPr>
          <w:rFonts w:ascii="Arial" w:hAnsi="Arial" w:cs="Arial"/>
          <w:b/>
          <w:bCs/>
          <w:color w:val="000000" w:themeColor="text1"/>
        </w:rPr>
      </w:pPr>
      <w:r w:rsidRPr="00E244FD">
        <w:rPr>
          <w:rFonts w:ascii="Arial" w:hAnsi="Arial" w:cs="Arial"/>
          <w:color w:val="000000" w:themeColor="text1"/>
        </w:rPr>
        <w:t>Wright R. Why Buddhism is True: The Science and Philosophy of Meditation and Enlightenment. New York, NY: Simon &amp; Schuster; 20</w:t>
      </w:r>
      <w:r w:rsidR="00EE5544">
        <w:rPr>
          <w:rFonts w:ascii="Arial" w:hAnsi="Arial" w:cs="Arial"/>
          <w:color w:val="000000" w:themeColor="text1"/>
        </w:rPr>
        <w:t>1</w:t>
      </w:r>
      <w:r w:rsidR="00ED73A1">
        <w:rPr>
          <w:rFonts w:ascii="Arial" w:hAnsi="Arial" w:cs="Arial"/>
          <w:color w:val="000000" w:themeColor="text1"/>
        </w:rPr>
        <w:t>7.</w:t>
      </w:r>
    </w:p>
    <w:sectPr w:rsidR="00ED73A1" w:rsidRPr="00ED73A1" w:rsidSect="00ED73A1">
      <w:headerReference w:type="default" r:id="rId8"/>
      <w:footerReference w:type="default" r:id="rId9"/>
      <w:headerReference w:type="first" r:id="rId10"/>
      <w:footerReference w:type="first" r:id="rId11"/>
      <w:pgSz w:w="12240" w:h="15840"/>
      <w:pgMar w:top="96" w:right="1440" w:bottom="972" w:left="1440" w:header="708" w:footer="708" w:gutter="0"/>
      <w:pgNumType w:start="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8C793" w14:textId="77777777" w:rsidR="00C37418" w:rsidRDefault="00C37418" w:rsidP="002F77CA">
      <w:pPr>
        <w:spacing w:after="0" w:line="240" w:lineRule="auto"/>
      </w:pPr>
      <w:r>
        <w:separator/>
      </w:r>
    </w:p>
  </w:endnote>
  <w:endnote w:type="continuationSeparator" w:id="0">
    <w:p w14:paraId="13D25D84" w14:textId="77777777" w:rsidR="00C37418" w:rsidRDefault="00C37418" w:rsidP="002F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GMinchoB">
    <w:altName w:val="MS Gothic"/>
    <w:panose1 w:val="020B0604020202020204"/>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GｺﾞｼｯｸM">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571729"/>
      <w:docPartObj>
        <w:docPartGallery w:val="Page Numbers (Bottom of Page)"/>
        <w:docPartUnique/>
      </w:docPartObj>
    </w:sdtPr>
    <w:sdtEndPr>
      <w:rPr>
        <w:noProof/>
      </w:rPr>
    </w:sdtEndPr>
    <w:sdtContent>
      <w:p w14:paraId="7B66B151" w14:textId="77777777" w:rsidR="0038381F" w:rsidRDefault="0038381F">
        <w:pPr>
          <w:pStyle w:val="Footer"/>
          <w:jc w:val="right"/>
        </w:pPr>
        <w:r>
          <w:rPr>
            <w:noProof/>
            <w:lang w:eastAsia="en-CA"/>
          </w:rPr>
          <mc:AlternateContent>
            <mc:Choice Requires="wps">
              <w:drawing>
                <wp:anchor distT="0" distB="0" distL="114300" distR="114300" simplePos="0" relativeHeight="251659264" behindDoc="0" locked="0" layoutInCell="1" allowOverlap="1" wp14:anchorId="1B3F1608" wp14:editId="5E3CEDD2">
                  <wp:simplePos x="0" y="0"/>
                  <wp:positionH relativeFrom="column">
                    <wp:posOffset>-95250</wp:posOffset>
                  </wp:positionH>
                  <wp:positionV relativeFrom="paragraph">
                    <wp:posOffset>0</wp:posOffset>
                  </wp:positionV>
                  <wp:extent cx="2916554" cy="553084"/>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4" cy="553084"/>
                          </a:xfrm>
                          <a:prstGeom prst="rect">
                            <a:avLst/>
                          </a:prstGeom>
                          <a:solidFill>
                            <a:srgbClr val="FFFFFF"/>
                          </a:solidFill>
                          <a:ln w="9525">
                            <a:solidFill>
                              <a:schemeClr val="bg1"/>
                            </a:solidFill>
                            <a:miter lim="800000"/>
                            <a:headEnd/>
                            <a:tailEnd/>
                          </a:ln>
                        </wps:spPr>
                        <wps:txbx>
                          <w:txbxContent>
                            <w:p w14:paraId="341FBB10" w14:textId="77777777" w:rsidR="0038381F" w:rsidRDefault="0038381F" w:rsidP="00207769">
                              <w:pPr>
                                <w:pStyle w:val="Footer"/>
                                <w:ind w:left="-90"/>
                              </w:pPr>
                              <w:r w:rsidRPr="009D697C">
                                <w:rPr>
                                  <w:i/>
                                </w:rPr>
                                <w:t>International Journal of Whole Person Care</w:t>
                              </w:r>
                              <w:r>
                                <w:br/>
                              </w:r>
                              <w:r w:rsidRPr="00BC6C68">
                                <w:t>Vol</w:t>
                              </w:r>
                              <w:r w:rsidR="00DD69CC">
                                <w:t xml:space="preserve"> </w:t>
                              </w:r>
                              <w:r w:rsidR="008A42A7">
                                <w:t>7</w:t>
                              </w:r>
                              <w:r w:rsidRPr="00BC6C68">
                                <w:t xml:space="preserve">, </w:t>
                              </w:r>
                              <w:r>
                                <w:t>No</w:t>
                              </w:r>
                              <w:r w:rsidRPr="00BC6C68">
                                <w:t xml:space="preserve"> </w:t>
                              </w:r>
                              <w:r w:rsidR="006C5E56">
                                <w:t>2</w:t>
                              </w:r>
                              <w:r w:rsidRPr="00BC6C68">
                                <w:t xml:space="preserve"> (20</w:t>
                              </w:r>
                              <w:r w:rsidR="008A42A7">
                                <w:t>20</w:t>
                              </w:r>
                              <w:r w:rsidRPr="00BC6C68">
                                <w:t>)</w:t>
                              </w:r>
                            </w:p>
                            <w:p w14:paraId="40583133" w14:textId="77777777" w:rsidR="0038381F" w:rsidRDefault="0038381F" w:rsidP="00207769">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F1608" id="_x0000_t202" coordsize="21600,21600" o:spt="202" path="m,l,21600r21600,l21600,xe">
                  <v:stroke joinstyle="miter"/>
                  <v:path gradientshapeok="t" o:connecttype="rect"/>
                </v:shapetype>
                <v:shape id="Text Box 2" o:spid="_x0000_s1027" type="#_x0000_t202" style="position:absolute;left:0;text-align:left;margin-left:-7.5pt;margin-top:0;width:229.65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" strokecolor="white [3212]">
                  <v:textbox>
                    <w:txbxContent>
                      <w:p w14:paraId="341FBB10" w14:textId="77777777" w:rsidR="0038381F" w:rsidRDefault="0038381F" w:rsidP="00207769">
                        <w:pPr>
                          <w:pStyle w:val="Footer"/>
                          <w:ind w:left="-90"/>
                        </w:pPr>
                        <w:r w:rsidRPr="009D697C">
                          <w:rPr>
                            <w:i/>
                          </w:rPr>
                          <w:t>International Journal of Whole Person Care</w:t>
                        </w:r>
                        <w:r>
                          <w:br/>
                        </w:r>
                        <w:r w:rsidRPr="00BC6C68">
                          <w:t>Vol</w:t>
                        </w:r>
                        <w:r w:rsidR="00DD69CC">
                          <w:t xml:space="preserve"> </w:t>
                        </w:r>
                        <w:r w:rsidR="008A42A7">
                          <w:t>7</w:t>
                        </w:r>
                        <w:r w:rsidRPr="00BC6C68">
                          <w:t xml:space="preserve">, </w:t>
                        </w:r>
                        <w:r>
                          <w:t>No</w:t>
                        </w:r>
                        <w:r w:rsidRPr="00BC6C68">
                          <w:t xml:space="preserve"> </w:t>
                        </w:r>
                        <w:r w:rsidR="006C5E56">
                          <w:t>2</w:t>
                        </w:r>
                        <w:r w:rsidRPr="00BC6C68">
                          <w:t xml:space="preserve"> (20</w:t>
                        </w:r>
                        <w:r w:rsidR="008A42A7">
                          <w:t>20</w:t>
                        </w:r>
                        <w:r w:rsidRPr="00BC6C68">
                          <w:t>)</w:t>
                        </w:r>
                      </w:p>
                      <w:p w14:paraId="40583133" w14:textId="77777777" w:rsidR="0038381F" w:rsidRDefault="0038381F" w:rsidP="00207769">
                        <w:pPr>
                          <w:ind w:left="-90"/>
                        </w:pPr>
                      </w:p>
                    </w:txbxContent>
                  </v:textbox>
                </v:shape>
              </w:pict>
            </mc:Fallback>
          </mc:AlternateContent>
        </w:r>
        <w:r>
          <w:fldChar w:fldCharType="begin"/>
        </w:r>
        <w:r>
          <w:instrText xml:space="preserve"> PAGE   \* MERGEFORMAT </w:instrText>
        </w:r>
        <w:r>
          <w:fldChar w:fldCharType="separate"/>
        </w:r>
        <w:r w:rsidR="001920B5">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C20B" w14:textId="1FF2C136" w:rsidR="0038381F" w:rsidRDefault="006648F3" w:rsidP="009D697C">
    <w:pPr>
      <w:pStyle w:val="Footer"/>
    </w:pPr>
    <w:r w:rsidRPr="008A42A7">
      <w:t>© 20</w:t>
    </w:r>
    <w:r w:rsidR="008A42A7">
      <w:t>20</w:t>
    </w:r>
    <w:r w:rsidR="00EF7D3A">
      <w:t xml:space="preserve"> </w:t>
    </w:r>
    <w:r w:rsidR="00EA2AD6">
      <w:t xml:space="preserve">Maureen </w:t>
    </w:r>
    <w:proofErr w:type="spellStart"/>
    <w:r w:rsidR="00EA2AD6">
      <w:t>Hirthler</w:t>
    </w:r>
    <w:proofErr w:type="spellEnd"/>
    <w:r w:rsidRPr="008A42A7">
      <w:t xml:space="preserve">. </w:t>
    </w:r>
    <w:r w:rsidRPr="006648F3">
      <w:t xml:space="preserve">This article is distributed under the terms of the Creative Commons License </w:t>
    </w:r>
    <w:hyperlink r:id="rId1" w:history="1">
      <w:r w:rsidRPr="006648F3">
        <w:rPr>
          <w:rStyle w:val="Hyperlink"/>
        </w:rPr>
        <w:t>CC BY</w:t>
      </w:r>
    </w:hyperlink>
    <w:r>
      <w:t>.</w:t>
    </w:r>
    <w:r>
      <w:br/>
    </w:r>
    <w:r w:rsidR="0038381F" w:rsidRPr="009D697C">
      <w:rPr>
        <w:i/>
      </w:rPr>
      <w:t>International Journal of Whole Person Care</w:t>
    </w:r>
    <w:r w:rsidR="0038381F">
      <w:br/>
    </w:r>
    <w:r w:rsidR="0038381F" w:rsidRPr="00BC6C68">
      <w:t xml:space="preserve">Vol </w:t>
    </w:r>
    <w:r w:rsidR="008A42A7">
      <w:t>7</w:t>
    </w:r>
    <w:r w:rsidR="0038381F" w:rsidRPr="00BC6C68">
      <w:t xml:space="preserve">, </w:t>
    </w:r>
    <w:r w:rsidR="0038381F">
      <w:t xml:space="preserve">No </w:t>
    </w:r>
    <w:r w:rsidR="00447FE5">
      <w:t>2</w:t>
    </w:r>
    <w:r w:rsidR="0038381F" w:rsidRPr="00BC6C68">
      <w:t xml:space="preserve"> (20</w:t>
    </w:r>
    <w:r w:rsidR="008A42A7">
      <w:t>20</w:t>
    </w:r>
    <w:r w:rsidR="0038381F" w:rsidRPr="00BC6C68">
      <w:t>)</w:t>
    </w:r>
    <w:r w:rsidR="00532D1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83CB7" w14:textId="77777777" w:rsidR="00C37418" w:rsidRDefault="00C37418" w:rsidP="002F77CA">
      <w:pPr>
        <w:spacing w:after="0" w:line="240" w:lineRule="auto"/>
      </w:pPr>
      <w:r>
        <w:separator/>
      </w:r>
    </w:p>
  </w:footnote>
  <w:footnote w:type="continuationSeparator" w:id="0">
    <w:p w14:paraId="4CB139A3" w14:textId="77777777" w:rsidR="00C37418" w:rsidRDefault="00C37418" w:rsidP="002F7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3496" w14:textId="42B4E227" w:rsidR="00FE6129" w:rsidRDefault="00EA2AD6" w:rsidP="004C61A1">
    <w:pPr>
      <w:tabs>
        <w:tab w:val="center" w:pos="4680"/>
        <w:tab w:val="right" w:pos="9360"/>
      </w:tabs>
      <w:spacing w:after="0" w:line="240" w:lineRule="auto"/>
      <w:jc w:val="right"/>
    </w:pPr>
    <w:r w:rsidRPr="00EA2AD6">
      <w:t xml:space="preserve">Terminally </w:t>
    </w:r>
    <w:r>
      <w:t>u</w:t>
    </w:r>
    <w:r w:rsidRPr="00EA2AD6">
      <w:t xml:space="preserve">nique: </w:t>
    </w:r>
    <w:r>
      <w:t>a</w:t>
    </w:r>
    <w:r w:rsidRPr="00EA2AD6">
      <w:t xml:space="preserve"> </w:t>
    </w:r>
    <w:r>
      <w:t>p</w:t>
    </w:r>
    <w:r w:rsidRPr="00EA2AD6">
      <w:t xml:space="preserve">hysician’s </w:t>
    </w:r>
    <w:r>
      <w:t>r</w:t>
    </w:r>
    <w:r w:rsidRPr="00EA2AD6">
      <w:t xml:space="preserve">ecovery </w:t>
    </w:r>
    <w:r>
      <w:t>j</w:t>
    </w:r>
    <w:r w:rsidRPr="00EA2AD6">
      <w:t>ourney</w:t>
    </w:r>
    <w:r w:rsidR="00A134D0">
      <w:br/>
    </w:r>
    <w:r>
      <w:t xml:space="preserve">Maureen </w:t>
    </w:r>
    <w:proofErr w:type="spellStart"/>
    <w:r>
      <w:t>Hirthler</w:t>
    </w:r>
    <w:proofErr w:type="spellEnd"/>
  </w:p>
  <w:p w14:paraId="036B3EB4" w14:textId="77777777" w:rsidR="00EF7D3A" w:rsidRPr="008A42A7" w:rsidRDefault="00EF7D3A" w:rsidP="004C61A1">
    <w:pPr>
      <w:tabs>
        <w:tab w:val="center" w:pos="4680"/>
        <w:tab w:val="right" w:pos="9360"/>
      </w:tabs>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0188" w14:textId="77777777" w:rsidR="0038381F" w:rsidRDefault="0038381F">
    <w:pPr>
      <w:pStyle w:val="Header"/>
    </w:pPr>
    <w:r w:rsidRPr="00D953B4">
      <w:rPr>
        <w:rFonts w:ascii="Cambria" w:eastAsia="MS Mincho" w:hAnsi="Cambria" w:cs="Times New Roman"/>
        <w:noProof/>
        <w:lang w:eastAsia="en-CA"/>
      </w:rPr>
      <w:drawing>
        <wp:inline distT="0" distB="0" distL="0" distR="0" wp14:anchorId="627C84FA" wp14:editId="5E06560B">
          <wp:extent cx="5972175" cy="7324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HeaderTitleImage_en_US.jpg"/>
                  <pic:cNvPicPr/>
                </pic:nvPicPr>
                <pic:blipFill>
                  <a:blip r:embed="rId1">
                    <a:extLst>
                      <a:ext uri="{28A0092B-C50C-407E-A947-70E740481C1C}">
                        <a14:useLocalDpi xmlns:a14="http://schemas.microsoft.com/office/drawing/2010/main" val="0"/>
                      </a:ext>
                    </a:extLst>
                  </a:blip>
                  <a:stretch>
                    <a:fillRect/>
                  </a:stretch>
                </pic:blipFill>
                <pic:spPr>
                  <a:xfrm>
                    <a:off x="0" y="0"/>
                    <a:ext cx="6009363" cy="737052"/>
                  </a:xfrm>
                  <a:prstGeom prst="rect">
                    <a:avLst/>
                  </a:prstGeom>
                </pic:spPr>
              </pic:pic>
            </a:graphicData>
          </a:graphic>
        </wp:inline>
      </w:drawing>
    </w:r>
  </w:p>
  <w:p w14:paraId="2DBA9E9E" w14:textId="4CC2396D" w:rsidR="005D6397" w:rsidRDefault="008A42A7" w:rsidP="005D6397">
    <w:pPr>
      <w:pStyle w:val="Header"/>
      <w:spacing w:before="0"/>
    </w:pPr>
    <w:r>
      <w:rPr>
        <w:rFonts w:cs="Arial"/>
        <w:b/>
      </w:rPr>
      <w:t xml:space="preserve">VOLUME 7 </w:t>
    </w:r>
    <w:r w:rsidR="0038381F" w:rsidRPr="00FE0490">
      <w:rPr>
        <w:rFonts w:ascii="Times New Roman" w:hAnsi="Times New Roman" w:cs="Times New Roman"/>
        <w:b/>
      </w:rPr>
      <w:t>●</w:t>
    </w:r>
    <w:r w:rsidR="0038381F" w:rsidRPr="00FE0490">
      <w:rPr>
        <w:rFonts w:cs="Arial"/>
        <w:b/>
      </w:rPr>
      <w:t xml:space="preserve"> NUMBER</w:t>
    </w:r>
    <w:r w:rsidR="0038381F">
      <w:rPr>
        <w:rFonts w:cs="Arial"/>
        <w:b/>
      </w:rPr>
      <w:t xml:space="preserve"> </w:t>
    </w:r>
    <w:r w:rsidR="006C5E56">
      <w:rPr>
        <w:rFonts w:cs="Arial"/>
        <w:b/>
      </w:rPr>
      <w:t>2</w:t>
    </w:r>
    <w:r w:rsidR="0038381F" w:rsidRPr="00FE0490">
      <w:rPr>
        <w:rFonts w:cs="Arial"/>
        <w:b/>
      </w:rPr>
      <w:t xml:space="preserve"> </w:t>
    </w:r>
    <w:r w:rsidR="0038381F" w:rsidRPr="00FE0490">
      <w:rPr>
        <w:rFonts w:ascii="Times New Roman" w:hAnsi="Times New Roman" w:cs="Times New Roman"/>
        <w:b/>
      </w:rPr>
      <w:t>●</w:t>
    </w:r>
    <w:r w:rsidR="0038381F" w:rsidRPr="00FE0490">
      <w:rPr>
        <w:rFonts w:cs="Arial"/>
        <w:b/>
      </w:rPr>
      <w:t xml:space="preserve"> 20</w:t>
    </w:r>
    <w:r>
      <w:rPr>
        <w:rFonts w:cs="Arial"/>
        <w:b/>
      </w:rPr>
      <w:t>20</w:t>
    </w:r>
    <w:r w:rsidR="0038381F" w:rsidRPr="00FE0490">
      <w:rPr>
        <w:rFonts w:cs="Arial"/>
        <w:b/>
      </w:rPr>
      <w:t xml:space="preserve"> </w:t>
    </w:r>
    <w:r w:rsidR="0038381F" w:rsidRPr="00FE0490">
      <w:rPr>
        <w:rFonts w:ascii="Times New Roman" w:hAnsi="Times New Roman" w:cs="Times New Roman"/>
        <w:b/>
      </w:rPr>
      <w:t>●</w:t>
    </w:r>
    <w:r w:rsidR="0038381F" w:rsidRPr="00FE0490">
      <w:rPr>
        <w:rFonts w:cs="Arial"/>
        <w:b/>
      </w:rPr>
      <w:t xml:space="preserve"> </w:t>
    </w:r>
    <w:r w:rsidR="00B00A9A">
      <w:rPr>
        <w:rFonts w:cs="Arial"/>
        <w:b/>
      </w:rPr>
      <w:t>40</w:t>
    </w:r>
    <w:r w:rsidR="00BE36CD">
      <w:rPr>
        <w:rFonts w:cs="Arial"/>
        <w:b/>
      </w:rPr>
      <w:t>-</w:t>
    </w:r>
    <w:r w:rsidR="00B00A9A">
      <w:rPr>
        <w:rFonts w:cs="Arial"/>
        <w:b/>
      </w:rPr>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EBC"/>
    <w:multiLevelType w:val="hybridMultilevel"/>
    <w:tmpl w:val="F2B47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396B"/>
    <w:multiLevelType w:val="hybridMultilevel"/>
    <w:tmpl w:val="F7B6C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150DED"/>
    <w:multiLevelType w:val="hybridMultilevel"/>
    <w:tmpl w:val="ED5687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A76E58"/>
    <w:multiLevelType w:val="hybridMultilevel"/>
    <w:tmpl w:val="B538C09E"/>
    <w:lvl w:ilvl="0" w:tplc="1362DC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06C89"/>
    <w:multiLevelType w:val="hybridMultilevel"/>
    <w:tmpl w:val="26C6C412"/>
    <w:lvl w:ilvl="0" w:tplc="04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C7D51"/>
    <w:multiLevelType w:val="hybridMultilevel"/>
    <w:tmpl w:val="E1BE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60645"/>
    <w:multiLevelType w:val="hybridMultilevel"/>
    <w:tmpl w:val="7B9EC0C2"/>
    <w:lvl w:ilvl="0" w:tplc="4848701A">
      <w:start w:val="1"/>
      <w:numFmt w:val="decimal"/>
      <w:lvlText w:val="%1."/>
      <w:lvlJc w:val="left"/>
      <w:pPr>
        <w:ind w:left="450" w:hanging="360"/>
      </w:pPr>
      <w:rPr>
        <w:rFonts w:ascii="Arial" w:hAnsi="Arial" w:cs="Arial" w:hint="default"/>
        <w:b w:val="0"/>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CAB069F"/>
    <w:multiLevelType w:val="hybridMultilevel"/>
    <w:tmpl w:val="94BEA47E"/>
    <w:lvl w:ilvl="0" w:tplc="F820AFF0">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70260"/>
    <w:multiLevelType w:val="hybridMultilevel"/>
    <w:tmpl w:val="BCBE413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F62A6"/>
    <w:multiLevelType w:val="hybridMultilevel"/>
    <w:tmpl w:val="70529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E2BFE"/>
    <w:multiLevelType w:val="hybridMultilevel"/>
    <w:tmpl w:val="B614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73EA1"/>
    <w:multiLevelType w:val="hybridMultilevel"/>
    <w:tmpl w:val="EDC40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E3783"/>
    <w:multiLevelType w:val="hybridMultilevel"/>
    <w:tmpl w:val="C54EE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75A77"/>
    <w:multiLevelType w:val="hybridMultilevel"/>
    <w:tmpl w:val="E85A8856"/>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F0ACA"/>
    <w:multiLevelType w:val="hybridMultilevel"/>
    <w:tmpl w:val="CE4A9F4C"/>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4"/>
  </w:num>
  <w:num w:numId="5">
    <w:abstractNumId w:val="3"/>
  </w:num>
  <w:num w:numId="6">
    <w:abstractNumId w:val="7"/>
  </w:num>
  <w:num w:numId="7">
    <w:abstractNumId w:val="0"/>
  </w:num>
  <w:num w:numId="8">
    <w:abstractNumId w:val="9"/>
  </w:num>
  <w:num w:numId="9">
    <w:abstractNumId w:val="10"/>
  </w:num>
  <w:num w:numId="10">
    <w:abstractNumId w:val="6"/>
  </w:num>
  <w:num w:numId="11">
    <w:abstractNumId w:val="11"/>
  </w:num>
  <w:num w:numId="12">
    <w:abstractNumId w:val="1"/>
  </w:num>
  <w:num w:numId="13">
    <w:abstractNumId w:val="1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5A7"/>
    <w:rsid w:val="000022E3"/>
    <w:rsid w:val="00016BC5"/>
    <w:rsid w:val="00020DC4"/>
    <w:rsid w:val="00022AB1"/>
    <w:rsid w:val="00036585"/>
    <w:rsid w:val="00040AE6"/>
    <w:rsid w:val="00042218"/>
    <w:rsid w:val="00044891"/>
    <w:rsid w:val="000454AC"/>
    <w:rsid w:val="00046A01"/>
    <w:rsid w:val="0005287A"/>
    <w:rsid w:val="00060DB0"/>
    <w:rsid w:val="00063C0B"/>
    <w:rsid w:val="00067596"/>
    <w:rsid w:val="00075878"/>
    <w:rsid w:val="00084568"/>
    <w:rsid w:val="00086BA6"/>
    <w:rsid w:val="000902DF"/>
    <w:rsid w:val="000A1F76"/>
    <w:rsid w:val="000A7DFC"/>
    <w:rsid w:val="000B69B8"/>
    <w:rsid w:val="000C1135"/>
    <w:rsid w:val="000C36C5"/>
    <w:rsid w:val="000C409F"/>
    <w:rsid w:val="000E0CC2"/>
    <w:rsid w:val="000E4B97"/>
    <w:rsid w:val="000F1D4E"/>
    <w:rsid w:val="000F6AFE"/>
    <w:rsid w:val="00106980"/>
    <w:rsid w:val="00111647"/>
    <w:rsid w:val="00121D05"/>
    <w:rsid w:val="00123471"/>
    <w:rsid w:val="001357CD"/>
    <w:rsid w:val="00140EAC"/>
    <w:rsid w:val="00155561"/>
    <w:rsid w:val="0015628F"/>
    <w:rsid w:val="0016093E"/>
    <w:rsid w:val="00162391"/>
    <w:rsid w:val="001920B5"/>
    <w:rsid w:val="00196257"/>
    <w:rsid w:val="00197A37"/>
    <w:rsid w:val="001C0EC2"/>
    <w:rsid w:val="001F332D"/>
    <w:rsid w:val="00201029"/>
    <w:rsid w:val="00207769"/>
    <w:rsid w:val="00211388"/>
    <w:rsid w:val="00215BF3"/>
    <w:rsid w:val="00233DE5"/>
    <w:rsid w:val="0023420F"/>
    <w:rsid w:val="00237C39"/>
    <w:rsid w:val="002553CF"/>
    <w:rsid w:val="00255F42"/>
    <w:rsid w:val="0025658B"/>
    <w:rsid w:val="00257C89"/>
    <w:rsid w:val="0026241B"/>
    <w:rsid w:val="00273984"/>
    <w:rsid w:val="002828CB"/>
    <w:rsid w:val="00294E6F"/>
    <w:rsid w:val="002D0400"/>
    <w:rsid w:val="002D0A53"/>
    <w:rsid w:val="002D161E"/>
    <w:rsid w:val="002D5587"/>
    <w:rsid w:val="002E020B"/>
    <w:rsid w:val="002F1FF2"/>
    <w:rsid w:val="002F77CA"/>
    <w:rsid w:val="00311E81"/>
    <w:rsid w:val="003230C0"/>
    <w:rsid w:val="00324AAB"/>
    <w:rsid w:val="00335C33"/>
    <w:rsid w:val="00346AB4"/>
    <w:rsid w:val="00347A40"/>
    <w:rsid w:val="00355F31"/>
    <w:rsid w:val="003627CA"/>
    <w:rsid w:val="0037294D"/>
    <w:rsid w:val="003760EA"/>
    <w:rsid w:val="003778F6"/>
    <w:rsid w:val="0038381F"/>
    <w:rsid w:val="00395F48"/>
    <w:rsid w:val="0039784F"/>
    <w:rsid w:val="003C2936"/>
    <w:rsid w:val="003C2FAE"/>
    <w:rsid w:val="003C4E40"/>
    <w:rsid w:val="003C65D5"/>
    <w:rsid w:val="003E0945"/>
    <w:rsid w:val="003E266B"/>
    <w:rsid w:val="003F5F9A"/>
    <w:rsid w:val="0040186E"/>
    <w:rsid w:val="004067E3"/>
    <w:rsid w:val="00415914"/>
    <w:rsid w:val="0042202A"/>
    <w:rsid w:val="00424761"/>
    <w:rsid w:val="00424A16"/>
    <w:rsid w:val="0042615E"/>
    <w:rsid w:val="00432C97"/>
    <w:rsid w:val="00437828"/>
    <w:rsid w:val="00446D09"/>
    <w:rsid w:val="00447FE5"/>
    <w:rsid w:val="004571BE"/>
    <w:rsid w:val="004A6A0B"/>
    <w:rsid w:val="004A7EAE"/>
    <w:rsid w:val="004B19E2"/>
    <w:rsid w:val="004B44EC"/>
    <w:rsid w:val="004C5D43"/>
    <w:rsid w:val="004C61A1"/>
    <w:rsid w:val="004D2641"/>
    <w:rsid w:val="004F5DB2"/>
    <w:rsid w:val="004F6DDA"/>
    <w:rsid w:val="004F7D58"/>
    <w:rsid w:val="00503FFC"/>
    <w:rsid w:val="00517916"/>
    <w:rsid w:val="00520F68"/>
    <w:rsid w:val="00522FE4"/>
    <w:rsid w:val="00525DD0"/>
    <w:rsid w:val="00530116"/>
    <w:rsid w:val="00532D18"/>
    <w:rsid w:val="00534938"/>
    <w:rsid w:val="00535CFC"/>
    <w:rsid w:val="00545BE0"/>
    <w:rsid w:val="00563DC9"/>
    <w:rsid w:val="00572055"/>
    <w:rsid w:val="00591930"/>
    <w:rsid w:val="005A728C"/>
    <w:rsid w:val="005B3DDC"/>
    <w:rsid w:val="005D2D2D"/>
    <w:rsid w:val="005D6397"/>
    <w:rsid w:val="005D7373"/>
    <w:rsid w:val="005E048C"/>
    <w:rsid w:val="005E0CF4"/>
    <w:rsid w:val="005E44AC"/>
    <w:rsid w:val="005F05B6"/>
    <w:rsid w:val="005F4ADC"/>
    <w:rsid w:val="005F6E5A"/>
    <w:rsid w:val="006033E9"/>
    <w:rsid w:val="00605035"/>
    <w:rsid w:val="00614B54"/>
    <w:rsid w:val="00614E78"/>
    <w:rsid w:val="006426B1"/>
    <w:rsid w:val="00647324"/>
    <w:rsid w:val="00661FD2"/>
    <w:rsid w:val="006648F3"/>
    <w:rsid w:val="00680EAD"/>
    <w:rsid w:val="00684DBC"/>
    <w:rsid w:val="006854FB"/>
    <w:rsid w:val="0069789C"/>
    <w:rsid w:val="006A36A2"/>
    <w:rsid w:val="006A4C10"/>
    <w:rsid w:val="006A57A6"/>
    <w:rsid w:val="006B0ABD"/>
    <w:rsid w:val="006C0ED3"/>
    <w:rsid w:val="006C598D"/>
    <w:rsid w:val="006C5E56"/>
    <w:rsid w:val="006D53E3"/>
    <w:rsid w:val="006D5C8D"/>
    <w:rsid w:val="006E11F1"/>
    <w:rsid w:val="006E5358"/>
    <w:rsid w:val="00704A2A"/>
    <w:rsid w:val="0070615B"/>
    <w:rsid w:val="00706CE6"/>
    <w:rsid w:val="00710B4C"/>
    <w:rsid w:val="00710FC1"/>
    <w:rsid w:val="00711250"/>
    <w:rsid w:val="00727087"/>
    <w:rsid w:val="007358FC"/>
    <w:rsid w:val="00735911"/>
    <w:rsid w:val="00740BED"/>
    <w:rsid w:val="0074638A"/>
    <w:rsid w:val="00753B04"/>
    <w:rsid w:val="00764CCE"/>
    <w:rsid w:val="007734A4"/>
    <w:rsid w:val="007845F8"/>
    <w:rsid w:val="00791DA6"/>
    <w:rsid w:val="007B0204"/>
    <w:rsid w:val="007D161C"/>
    <w:rsid w:val="007D51B7"/>
    <w:rsid w:val="007D757B"/>
    <w:rsid w:val="007E0471"/>
    <w:rsid w:val="007E554C"/>
    <w:rsid w:val="007E75AD"/>
    <w:rsid w:val="007E7908"/>
    <w:rsid w:val="007E7FC7"/>
    <w:rsid w:val="007F221E"/>
    <w:rsid w:val="00805670"/>
    <w:rsid w:val="00805838"/>
    <w:rsid w:val="00807B4F"/>
    <w:rsid w:val="008132D5"/>
    <w:rsid w:val="00814FA0"/>
    <w:rsid w:val="008302E2"/>
    <w:rsid w:val="00834E1F"/>
    <w:rsid w:val="00836FB6"/>
    <w:rsid w:val="008401C5"/>
    <w:rsid w:val="00840326"/>
    <w:rsid w:val="00855E2F"/>
    <w:rsid w:val="0085759D"/>
    <w:rsid w:val="00857612"/>
    <w:rsid w:val="00871684"/>
    <w:rsid w:val="008825E3"/>
    <w:rsid w:val="008829FD"/>
    <w:rsid w:val="00890C09"/>
    <w:rsid w:val="008A0343"/>
    <w:rsid w:val="008A2166"/>
    <w:rsid w:val="008A42A7"/>
    <w:rsid w:val="008B1DF0"/>
    <w:rsid w:val="008F765F"/>
    <w:rsid w:val="0090592E"/>
    <w:rsid w:val="0091195E"/>
    <w:rsid w:val="00913657"/>
    <w:rsid w:val="009221FC"/>
    <w:rsid w:val="00951D1A"/>
    <w:rsid w:val="009537E9"/>
    <w:rsid w:val="00964D0A"/>
    <w:rsid w:val="00967098"/>
    <w:rsid w:val="00972895"/>
    <w:rsid w:val="00972DAD"/>
    <w:rsid w:val="0097459A"/>
    <w:rsid w:val="00976079"/>
    <w:rsid w:val="00980DAB"/>
    <w:rsid w:val="00996C4C"/>
    <w:rsid w:val="009A1DBD"/>
    <w:rsid w:val="009A74D4"/>
    <w:rsid w:val="009C01A9"/>
    <w:rsid w:val="009C1C2F"/>
    <w:rsid w:val="009C7E4F"/>
    <w:rsid w:val="009D5FE6"/>
    <w:rsid w:val="009D697C"/>
    <w:rsid w:val="009E57E6"/>
    <w:rsid w:val="009F171D"/>
    <w:rsid w:val="009F1C79"/>
    <w:rsid w:val="00A068DF"/>
    <w:rsid w:val="00A1166F"/>
    <w:rsid w:val="00A134D0"/>
    <w:rsid w:val="00A3026A"/>
    <w:rsid w:val="00A31E32"/>
    <w:rsid w:val="00A46495"/>
    <w:rsid w:val="00A468C1"/>
    <w:rsid w:val="00A66F6A"/>
    <w:rsid w:val="00A70A3C"/>
    <w:rsid w:val="00A716D5"/>
    <w:rsid w:val="00A923F0"/>
    <w:rsid w:val="00A9546C"/>
    <w:rsid w:val="00AA0D3A"/>
    <w:rsid w:val="00AA105F"/>
    <w:rsid w:val="00AA79BE"/>
    <w:rsid w:val="00AB12F8"/>
    <w:rsid w:val="00AB4FB9"/>
    <w:rsid w:val="00AB7728"/>
    <w:rsid w:val="00AC28BA"/>
    <w:rsid w:val="00AC7DEE"/>
    <w:rsid w:val="00AD587F"/>
    <w:rsid w:val="00AE5E36"/>
    <w:rsid w:val="00AE66A0"/>
    <w:rsid w:val="00AF1F20"/>
    <w:rsid w:val="00B00A9A"/>
    <w:rsid w:val="00B02A84"/>
    <w:rsid w:val="00B173C8"/>
    <w:rsid w:val="00B227D7"/>
    <w:rsid w:val="00B248B8"/>
    <w:rsid w:val="00B24F53"/>
    <w:rsid w:val="00B41290"/>
    <w:rsid w:val="00B63BF6"/>
    <w:rsid w:val="00B63CAB"/>
    <w:rsid w:val="00B76226"/>
    <w:rsid w:val="00BA3F4E"/>
    <w:rsid w:val="00BA479A"/>
    <w:rsid w:val="00BC6C68"/>
    <w:rsid w:val="00BC76D4"/>
    <w:rsid w:val="00BE2D08"/>
    <w:rsid w:val="00BE36CD"/>
    <w:rsid w:val="00C15B8F"/>
    <w:rsid w:val="00C37418"/>
    <w:rsid w:val="00C46303"/>
    <w:rsid w:val="00C47A26"/>
    <w:rsid w:val="00C54233"/>
    <w:rsid w:val="00C65B1B"/>
    <w:rsid w:val="00C71EC4"/>
    <w:rsid w:val="00C81CE1"/>
    <w:rsid w:val="00C83F8E"/>
    <w:rsid w:val="00C84604"/>
    <w:rsid w:val="00C86C62"/>
    <w:rsid w:val="00C87329"/>
    <w:rsid w:val="00CA704A"/>
    <w:rsid w:val="00CB0BD9"/>
    <w:rsid w:val="00CB0C36"/>
    <w:rsid w:val="00CB6F3D"/>
    <w:rsid w:val="00CC5EA1"/>
    <w:rsid w:val="00CD20E0"/>
    <w:rsid w:val="00CD3AE6"/>
    <w:rsid w:val="00CE23FD"/>
    <w:rsid w:val="00D04F8B"/>
    <w:rsid w:val="00D06123"/>
    <w:rsid w:val="00D32CBF"/>
    <w:rsid w:val="00D42698"/>
    <w:rsid w:val="00D43C33"/>
    <w:rsid w:val="00D44BAD"/>
    <w:rsid w:val="00D534C3"/>
    <w:rsid w:val="00D56C46"/>
    <w:rsid w:val="00D64578"/>
    <w:rsid w:val="00D667B2"/>
    <w:rsid w:val="00D81176"/>
    <w:rsid w:val="00D953B4"/>
    <w:rsid w:val="00D958B6"/>
    <w:rsid w:val="00DB6C7F"/>
    <w:rsid w:val="00DC376D"/>
    <w:rsid w:val="00DD69CC"/>
    <w:rsid w:val="00DF480E"/>
    <w:rsid w:val="00DF75A7"/>
    <w:rsid w:val="00E00723"/>
    <w:rsid w:val="00E0290B"/>
    <w:rsid w:val="00E11C5C"/>
    <w:rsid w:val="00E244FD"/>
    <w:rsid w:val="00E24801"/>
    <w:rsid w:val="00E3047F"/>
    <w:rsid w:val="00E36A9E"/>
    <w:rsid w:val="00E40939"/>
    <w:rsid w:val="00E504DF"/>
    <w:rsid w:val="00E50E3F"/>
    <w:rsid w:val="00E51C3C"/>
    <w:rsid w:val="00E639E5"/>
    <w:rsid w:val="00E74108"/>
    <w:rsid w:val="00E7615B"/>
    <w:rsid w:val="00E96F07"/>
    <w:rsid w:val="00EA2AD6"/>
    <w:rsid w:val="00EA362D"/>
    <w:rsid w:val="00EB1D92"/>
    <w:rsid w:val="00EC45B7"/>
    <w:rsid w:val="00EC67A4"/>
    <w:rsid w:val="00ED73A1"/>
    <w:rsid w:val="00ED7B7D"/>
    <w:rsid w:val="00EE5544"/>
    <w:rsid w:val="00EF58F5"/>
    <w:rsid w:val="00EF7D3A"/>
    <w:rsid w:val="00F01257"/>
    <w:rsid w:val="00F02767"/>
    <w:rsid w:val="00F03A8A"/>
    <w:rsid w:val="00F2639A"/>
    <w:rsid w:val="00F37B52"/>
    <w:rsid w:val="00F50214"/>
    <w:rsid w:val="00F61204"/>
    <w:rsid w:val="00F670D1"/>
    <w:rsid w:val="00F67CED"/>
    <w:rsid w:val="00F710D3"/>
    <w:rsid w:val="00F71B4C"/>
    <w:rsid w:val="00F84B39"/>
    <w:rsid w:val="00F87CF1"/>
    <w:rsid w:val="00F944B5"/>
    <w:rsid w:val="00FA6023"/>
    <w:rsid w:val="00FA7E05"/>
    <w:rsid w:val="00FB18FD"/>
    <w:rsid w:val="00FC02A8"/>
    <w:rsid w:val="00FD1FCA"/>
    <w:rsid w:val="00FD42C0"/>
    <w:rsid w:val="00FE0490"/>
    <w:rsid w:val="00FE6129"/>
    <w:rsid w:val="00FF3574"/>
    <w:rsid w:val="00FF47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43095"/>
  <w15:docId w15:val="{85C86119-B16B-4117-AD56-AAF30381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CED"/>
    <w:rPr>
      <w:sz w:val="20"/>
      <w:szCs w:val="20"/>
    </w:rPr>
  </w:style>
  <w:style w:type="paragraph" w:styleId="Heading1">
    <w:name w:val="heading 1"/>
    <w:basedOn w:val="Normal"/>
    <w:next w:val="Normal"/>
    <w:link w:val="Heading1Char"/>
    <w:uiPriority w:val="9"/>
    <w:qFormat/>
    <w:rsid w:val="00F67CE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67CE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67CE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67CE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67CE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67CE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67CE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67CE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67CE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E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67CE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67CED"/>
    <w:rPr>
      <w:caps/>
      <w:color w:val="243F60" w:themeColor="accent1" w:themeShade="7F"/>
      <w:spacing w:val="15"/>
    </w:rPr>
  </w:style>
  <w:style w:type="character" w:customStyle="1" w:styleId="Heading4Char">
    <w:name w:val="Heading 4 Char"/>
    <w:basedOn w:val="DefaultParagraphFont"/>
    <w:link w:val="Heading4"/>
    <w:uiPriority w:val="9"/>
    <w:semiHidden/>
    <w:rsid w:val="00F67CED"/>
    <w:rPr>
      <w:caps/>
      <w:color w:val="365F91" w:themeColor="accent1" w:themeShade="BF"/>
      <w:spacing w:val="10"/>
    </w:rPr>
  </w:style>
  <w:style w:type="character" w:customStyle="1" w:styleId="Heading5Char">
    <w:name w:val="Heading 5 Char"/>
    <w:basedOn w:val="DefaultParagraphFont"/>
    <w:link w:val="Heading5"/>
    <w:uiPriority w:val="9"/>
    <w:semiHidden/>
    <w:rsid w:val="00F67CED"/>
    <w:rPr>
      <w:caps/>
      <w:color w:val="365F91" w:themeColor="accent1" w:themeShade="BF"/>
      <w:spacing w:val="10"/>
    </w:rPr>
  </w:style>
  <w:style w:type="character" w:customStyle="1" w:styleId="Heading6Char">
    <w:name w:val="Heading 6 Char"/>
    <w:basedOn w:val="DefaultParagraphFont"/>
    <w:link w:val="Heading6"/>
    <w:uiPriority w:val="9"/>
    <w:semiHidden/>
    <w:rsid w:val="00F67CED"/>
    <w:rPr>
      <w:caps/>
      <w:color w:val="365F91" w:themeColor="accent1" w:themeShade="BF"/>
      <w:spacing w:val="10"/>
    </w:rPr>
  </w:style>
  <w:style w:type="character" w:customStyle="1" w:styleId="Heading7Char">
    <w:name w:val="Heading 7 Char"/>
    <w:basedOn w:val="DefaultParagraphFont"/>
    <w:link w:val="Heading7"/>
    <w:uiPriority w:val="9"/>
    <w:semiHidden/>
    <w:rsid w:val="00F67CED"/>
    <w:rPr>
      <w:caps/>
      <w:color w:val="365F91" w:themeColor="accent1" w:themeShade="BF"/>
      <w:spacing w:val="10"/>
    </w:rPr>
  </w:style>
  <w:style w:type="character" w:customStyle="1" w:styleId="Heading8Char">
    <w:name w:val="Heading 8 Char"/>
    <w:basedOn w:val="DefaultParagraphFont"/>
    <w:link w:val="Heading8"/>
    <w:uiPriority w:val="9"/>
    <w:semiHidden/>
    <w:rsid w:val="00F67CED"/>
    <w:rPr>
      <w:caps/>
      <w:spacing w:val="10"/>
      <w:sz w:val="18"/>
      <w:szCs w:val="18"/>
    </w:rPr>
  </w:style>
  <w:style w:type="character" w:customStyle="1" w:styleId="Heading9Char">
    <w:name w:val="Heading 9 Char"/>
    <w:basedOn w:val="DefaultParagraphFont"/>
    <w:link w:val="Heading9"/>
    <w:uiPriority w:val="9"/>
    <w:semiHidden/>
    <w:rsid w:val="00F67CED"/>
    <w:rPr>
      <w:i/>
      <w:caps/>
      <w:spacing w:val="10"/>
      <w:sz w:val="18"/>
      <w:szCs w:val="18"/>
    </w:rPr>
  </w:style>
  <w:style w:type="paragraph" w:styleId="Header">
    <w:name w:val="header"/>
    <w:basedOn w:val="Normal"/>
    <w:link w:val="HeaderChar"/>
    <w:uiPriority w:val="99"/>
    <w:unhideWhenUsed/>
    <w:rsid w:val="002F7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7CA"/>
  </w:style>
  <w:style w:type="paragraph" w:styleId="Footer">
    <w:name w:val="footer"/>
    <w:basedOn w:val="Normal"/>
    <w:link w:val="FooterChar"/>
    <w:uiPriority w:val="99"/>
    <w:unhideWhenUsed/>
    <w:rsid w:val="002F7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7CA"/>
  </w:style>
  <w:style w:type="paragraph" w:styleId="Caption">
    <w:name w:val="caption"/>
    <w:basedOn w:val="Normal"/>
    <w:next w:val="Normal"/>
    <w:uiPriority w:val="35"/>
    <w:semiHidden/>
    <w:unhideWhenUsed/>
    <w:qFormat/>
    <w:rsid w:val="00F67CED"/>
    <w:rPr>
      <w:b/>
      <w:bCs/>
      <w:color w:val="365F91" w:themeColor="accent1" w:themeShade="BF"/>
      <w:sz w:val="16"/>
      <w:szCs w:val="16"/>
    </w:rPr>
  </w:style>
  <w:style w:type="paragraph" w:styleId="Title">
    <w:name w:val="Title"/>
    <w:basedOn w:val="Normal"/>
    <w:next w:val="Normal"/>
    <w:link w:val="TitleChar"/>
    <w:uiPriority w:val="10"/>
    <w:qFormat/>
    <w:rsid w:val="00F67CE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67CED"/>
    <w:rPr>
      <w:caps/>
      <w:color w:val="4F81BD" w:themeColor="accent1"/>
      <w:spacing w:val="10"/>
      <w:kern w:val="28"/>
      <w:sz w:val="52"/>
      <w:szCs w:val="52"/>
    </w:rPr>
  </w:style>
  <w:style w:type="paragraph" w:styleId="Subtitle">
    <w:name w:val="Subtitle"/>
    <w:basedOn w:val="Normal"/>
    <w:next w:val="Normal"/>
    <w:link w:val="SubtitleChar"/>
    <w:uiPriority w:val="11"/>
    <w:qFormat/>
    <w:rsid w:val="00F67CE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67CED"/>
    <w:rPr>
      <w:caps/>
      <w:color w:val="595959" w:themeColor="text1" w:themeTint="A6"/>
      <w:spacing w:val="10"/>
      <w:sz w:val="24"/>
      <w:szCs w:val="24"/>
    </w:rPr>
  </w:style>
  <w:style w:type="character" w:styleId="Strong">
    <w:name w:val="Strong"/>
    <w:uiPriority w:val="22"/>
    <w:qFormat/>
    <w:rsid w:val="00F67CED"/>
    <w:rPr>
      <w:b/>
      <w:bCs/>
    </w:rPr>
  </w:style>
  <w:style w:type="character" w:styleId="Emphasis">
    <w:name w:val="Emphasis"/>
    <w:uiPriority w:val="99"/>
    <w:qFormat/>
    <w:rsid w:val="00F67CED"/>
    <w:rPr>
      <w:caps/>
      <w:color w:val="243F60" w:themeColor="accent1" w:themeShade="7F"/>
      <w:spacing w:val="5"/>
    </w:rPr>
  </w:style>
  <w:style w:type="paragraph" w:styleId="NoSpacing">
    <w:name w:val="No Spacing"/>
    <w:basedOn w:val="Normal"/>
    <w:link w:val="NoSpacingChar"/>
    <w:uiPriority w:val="1"/>
    <w:qFormat/>
    <w:rsid w:val="00F67CED"/>
    <w:pPr>
      <w:spacing w:before="0" w:after="0" w:line="240" w:lineRule="auto"/>
    </w:pPr>
  </w:style>
  <w:style w:type="character" w:customStyle="1" w:styleId="NoSpacingChar">
    <w:name w:val="No Spacing Char"/>
    <w:basedOn w:val="DefaultParagraphFont"/>
    <w:link w:val="NoSpacing"/>
    <w:uiPriority w:val="1"/>
    <w:rsid w:val="00F67CED"/>
    <w:rPr>
      <w:sz w:val="20"/>
      <w:szCs w:val="20"/>
    </w:rPr>
  </w:style>
  <w:style w:type="paragraph" w:styleId="ListParagraph">
    <w:name w:val="List Paragraph"/>
    <w:basedOn w:val="Normal"/>
    <w:uiPriority w:val="34"/>
    <w:qFormat/>
    <w:rsid w:val="00F67CED"/>
    <w:pPr>
      <w:ind w:left="720"/>
      <w:contextualSpacing/>
    </w:pPr>
  </w:style>
  <w:style w:type="paragraph" w:styleId="Quote">
    <w:name w:val="Quote"/>
    <w:basedOn w:val="Normal"/>
    <w:next w:val="Normal"/>
    <w:link w:val="QuoteChar"/>
    <w:uiPriority w:val="29"/>
    <w:qFormat/>
    <w:rsid w:val="00F67CED"/>
    <w:rPr>
      <w:i/>
      <w:iCs/>
    </w:rPr>
  </w:style>
  <w:style w:type="character" w:customStyle="1" w:styleId="QuoteChar">
    <w:name w:val="Quote Char"/>
    <w:basedOn w:val="DefaultParagraphFont"/>
    <w:link w:val="Quote"/>
    <w:uiPriority w:val="29"/>
    <w:rsid w:val="00F67CED"/>
    <w:rPr>
      <w:i/>
      <w:iCs/>
      <w:sz w:val="20"/>
      <w:szCs w:val="20"/>
    </w:rPr>
  </w:style>
  <w:style w:type="paragraph" w:styleId="IntenseQuote">
    <w:name w:val="Intense Quote"/>
    <w:basedOn w:val="Normal"/>
    <w:next w:val="Normal"/>
    <w:link w:val="IntenseQuoteChar"/>
    <w:uiPriority w:val="30"/>
    <w:qFormat/>
    <w:rsid w:val="00F67CE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67CED"/>
    <w:rPr>
      <w:i/>
      <w:iCs/>
      <w:color w:val="4F81BD" w:themeColor="accent1"/>
      <w:sz w:val="20"/>
      <w:szCs w:val="20"/>
    </w:rPr>
  </w:style>
  <w:style w:type="character" w:styleId="SubtleEmphasis">
    <w:name w:val="Subtle Emphasis"/>
    <w:uiPriority w:val="19"/>
    <w:qFormat/>
    <w:rsid w:val="00F67CED"/>
    <w:rPr>
      <w:i/>
      <w:iCs/>
      <w:color w:val="243F60" w:themeColor="accent1" w:themeShade="7F"/>
    </w:rPr>
  </w:style>
  <w:style w:type="character" w:styleId="IntenseEmphasis">
    <w:name w:val="Intense Emphasis"/>
    <w:uiPriority w:val="21"/>
    <w:qFormat/>
    <w:rsid w:val="00F67CED"/>
    <w:rPr>
      <w:b/>
      <w:bCs/>
      <w:caps/>
      <w:color w:val="243F60" w:themeColor="accent1" w:themeShade="7F"/>
      <w:spacing w:val="10"/>
    </w:rPr>
  </w:style>
  <w:style w:type="character" w:styleId="SubtleReference">
    <w:name w:val="Subtle Reference"/>
    <w:uiPriority w:val="31"/>
    <w:qFormat/>
    <w:rsid w:val="00F67CED"/>
    <w:rPr>
      <w:b/>
      <w:bCs/>
      <w:color w:val="4F81BD" w:themeColor="accent1"/>
    </w:rPr>
  </w:style>
  <w:style w:type="character" w:styleId="IntenseReference">
    <w:name w:val="Intense Reference"/>
    <w:uiPriority w:val="32"/>
    <w:qFormat/>
    <w:rsid w:val="00F67CED"/>
    <w:rPr>
      <w:b/>
      <w:bCs/>
      <w:i/>
      <w:iCs/>
      <w:caps/>
      <w:color w:val="4F81BD" w:themeColor="accent1"/>
    </w:rPr>
  </w:style>
  <w:style w:type="character" w:styleId="BookTitle">
    <w:name w:val="Book Title"/>
    <w:uiPriority w:val="33"/>
    <w:qFormat/>
    <w:rsid w:val="00F67CED"/>
    <w:rPr>
      <w:b/>
      <w:bCs/>
      <w:i/>
      <w:iCs/>
      <w:spacing w:val="9"/>
    </w:rPr>
  </w:style>
  <w:style w:type="paragraph" w:styleId="TOCHeading">
    <w:name w:val="TOC Heading"/>
    <w:basedOn w:val="Heading1"/>
    <w:next w:val="Normal"/>
    <w:uiPriority w:val="39"/>
    <w:semiHidden/>
    <w:unhideWhenUsed/>
    <w:qFormat/>
    <w:rsid w:val="00F67CED"/>
    <w:pPr>
      <w:outlineLvl w:val="9"/>
    </w:pPr>
    <w:rPr>
      <w:lang w:bidi="en-US"/>
    </w:rPr>
  </w:style>
  <w:style w:type="paragraph" w:styleId="BalloonText">
    <w:name w:val="Balloon Text"/>
    <w:basedOn w:val="Normal"/>
    <w:link w:val="BalloonTextChar"/>
    <w:uiPriority w:val="99"/>
    <w:semiHidden/>
    <w:unhideWhenUsed/>
    <w:rsid w:val="00D953B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B4"/>
    <w:rPr>
      <w:rFonts w:ascii="Tahoma" w:hAnsi="Tahoma" w:cs="Tahoma"/>
      <w:sz w:val="16"/>
      <w:szCs w:val="16"/>
    </w:rPr>
  </w:style>
  <w:style w:type="character" w:styleId="PlaceholderText">
    <w:name w:val="Placeholder Text"/>
    <w:basedOn w:val="DefaultParagraphFont"/>
    <w:uiPriority w:val="99"/>
    <w:semiHidden/>
    <w:rsid w:val="00D81176"/>
    <w:rPr>
      <w:color w:val="808080"/>
    </w:rPr>
  </w:style>
  <w:style w:type="paragraph" w:customStyle="1" w:styleId="8660412C4D884999B44DBF3481676D47">
    <w:name w:val="8660412C4D884999B44DBF3481676D47"/>
    <w:rsid w:val="007E554C"/>
    <w:pPr>
      <w:spacing w:before="0"/>
    </w:pPr>
    <w:rPr>
      <w:lang w:val="en-US"/>
    </w:rPr>
  </w:style>
  <w:style w:type="paragraph" w:customStyle="1" w:styleId="HeaderLeft">
    <w:name w:val="Header Left"/>
    <w:basedOn w:val="Header"/>
    <w:uiPriority w:val="35"/>
    <w:qFormat/>
    <w:rsid w:val="00BC6C68"/>
    <w:pPr>
      <w:pBdr>
        <w:bottom w:val="dashed" w:sz="4" w:space="18" w:color="7F7F7F" w:themeColor="text1" w:themeTint="80"/>
      </w:pBdr>
      <w:tabs>
        <w:tab w:val="clear" w:pos="4680"/>
        <w:tab w:val="clear" w:pos="9360"/>
        <w:tab w:val="center" w:pos="4320"/>
        <w:tab w:val="right" w:pos="8640"/>
      </w:tabs>
      <w:spacing w:before="0" w:after="200" w:line="396" w:lineRule="auto"/>
    </w:pPr>
    <w:rPr>
      <w:rFonts w:eastAsiaTheme="minorHAnsi" w:cs="Times New Roman"/>
      <w:color w:val="7F7F7F" w:themeColor="text1" w:themeTint="80"/>
      <w:lang w:val="en-US" w:eastAsia="ja-JP"/>
    </w:rPr>
  </w:style>
  <w:style w:type="paragraph" w:customStyle="1" w:styleId="HeaderOdd">
    <w:name w:val="Header Odd"/>
    <w:basedOn w:val="NoSpacing"/>
    <w:qFormat/>
    <w:rsid w:val="00BC6C68"/>
    <w:pPr>
      <w:pBdr>
        <w:bottom w:val="single" w:sz="4" w:space="1" w:color="4F81BD" w:themeColor="accent1"/>
      </w:pBdr>
      <w:jc w:val="right"/>
    </w:pPr>
    <w:rPr>
      <w:rFonts w:eastAsiaTheme="minorHAnsi" w:cs="Times New Roman"/>
      <w:b/>
      <w:color w:val="1F497D" w:themeColor="text2"/>
      <w:lang w:val="en-US" w:eastAsia="ja-JP"/>
    </w:rPr>
  </w:style>
  <w:style w:type="paragraph" w:customStyle="1" w:styleId="3CBD5A742C28424DA5172AD252E32316">
    <w:name w:val="3CBD5A742C28424DA5172AD252E32316"/>
    <w:rsid w:val="00BC6C68"/>
    <w:pPr>
      <w:spacing w:before="0"/>
    </w:pPr>
    <w:rPr>
      <w:lang w:val="en-US" w:eastAsia="ja-JP"/>
    </w:rPr>
  </w:style>
  <w:style w:type="paragraph" w:customStyle="1" w:styleId="FooterOdd">
    <w:name w:val="Footer Odd"/>
    <w:basedOn w:val="Normal"/>
    <w:qFormat/>
    <w:rsid w:val="006033E9"/>
    <w:pPr>
      <w:pBdr>
        <w:top w:val="single" w:sz="4" w:space="1" w:color="4F81BD" w:themeColor="accent1"/>
      </w:pBdr>
      <w:spacing w:before="0" w:after="180" w:line="264" w:lineRule="auto"/>
      <w:jc w:val="right"/>
    </w:pPr>
    <w:rPr>
      <w:rFonts w:eastAsiaTheme="minorHAnsi" w:cs="Times New Roman"/>
      <w:color w:val="1F497D" w:themeColor="text2"/>
      <w:lang w:val="en-US" w:eastAsia="ja-JP"/>
    </w:rPr>
  </w:style>
  <w:style w:type="paragraph" w:styleId="Revision">
    <w:name w:val="Revision"/>
    <w:hidden/>
    <w:uiPriority w:val="99"/>
    <w:semiHidden/>
    <w:rsid w:val="00EA362D"/>
    <w:pPr>
      <w:spacing w:before="0" w:after="0" w:line="240" w:lineRule="auto"/>
    </w:pPr>
    <w:rPr>
      <w:sz w:val="20"/>
      <w:szCs w:val="20"/>
    </w:rPr>
  </w:style>
  <w:style w:type="paragraph" w:customStyle="1" w:styleId="MYSTYLE">
    <w:name w:val="MY STYLE"/>
    <w:basedOn w:val="Normal"/>
    <w:link w:val="MYSTYLEChar"/>
    <w:qFormat/>
    <w:rsid w:val="00395F48"/>
    <w:pPr>
      <w:tabs>
        <w:tab w:val="left" w:pos="7725"/>
      </w:tabs>
      <w:spacing w:after="240" w:line="240" w:lineRule="auto"/>
      <w:jc w:val="both"/>
    </w:pPr>
    <w:rPr>
      <w:rFonts w:ascii="Arial" w:hAnsi="Arial" w:cs="Arial"/>
      <w:sz w:val="24"/>
      <w:szCs w:val="24"/>
      <w:lang w:val="en-US"/>
    </w:rPr>
  </w:style>
  <w:style w:type="character" w:customStyle="1" w:styleId="MYSTYLEChar">
    <w:name w:val="MY STYLE Char"/>
    <w:basedOn w:val="DefaultParagraphFont"/>
    <w:link w:val="MYSTYLE"/>
    <w:rsid w:val="00395F48"/>
    <w:rPr>
      <w:rFonts w:ascii="Arial" w:hAnsi="Arial" w:cs="Arial"/>
      <w:sz w:val="24"/>
      <w:szCs w:val="24"/>
      <w:lang w:val="en-US"/>
    </w:rPr>
  </w:style>
  <w:style w:type="character" w:styleId="Hyperlink">
    <w:name w:val="Hyperlink"/>
    <w:basedOn w:val="DefaultParagraphFont"/>
    <w:unhideWhenUsed/>
    <w:rsid w:val="003C4E40"/>
    <w:rPr>
      <w:color w:val="0000FF" w:themeColor="hyperlink"/>
      <w:u w:val="single"/>
    </w:rPr>
  </w:style>
  <w:style w:type="table" w:styleId="TableGrid">
    <w:name w:val="Table Grid"/>
    <w:basedOn w:val="TableNormal"/>
    <w:uiPriority w:val="59"/>
    <w:rsid w:val="006D5C8D"/>
    <w:pPr>
      <w:spacing w:before="0"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913657"/>
    <w:pPr>
      <w:spacing w:before="100" w:beforeAutospacing="1" w:after="100" w:afterAutospacing="1" w:line="480" w:lineRule="auto"/>
    </w:pPr>
    <w:rPr>
      <w:rFonts w:ascii="Arial Unicode MS" w:eastAsia="Arial Unicode MS" w:hAnsi="Arial Unicode MS" w:cs="Arial Unicode MS"/>
      <w:sz w:val="24"/>
      <w:szCs w:val="24"/>
      <w:lang w:val="en-GB"/>
    </w:rPr>
  </w:style>
  <w:style w:type="character" w:customStyle="1" w:styleId="reference-text">
    <w:name w:val="reference-text"/>
    <w:basedOn w:val="DefaultParagraphFont"/>
    <w:rsid w:val="00913657"/>
  </w:style>
  <w:style w:type="character" w:customStyle="1" w:styleId="citation">
    <w:name w:val="citation"/>
    <w:basedOn w:val="DefaultParagraphFont"/>
    <w:rsid w:val="00913657"/>
  </w:style>
  <w:style w:type="character" w:customStyle="1" w:styleId="reference-accessdate">
    <w:name w:val="reference-accessdate"/>
    <w:basedOn w:val="DefaultParagraphFont"/>
    <w:rsid w:val="00913657"/>
  </w:style>
  <w:style w:type="character" w:customStyle="1" w:styleId="z3988">
    <w:name w:val="z3988"/>
    <w:basedOn w:val="DefaultParagraphFont"/>
    <w:rsid w:val="00913657"/>
  </w:style>
  <w:style w:type="character" w:customStyle="1" w:styleId="st">
    <w:name w:val="st"/>
    <w:basedOn w:val="DefaultParagraphFont"/>
    <w:uiPriority w:val="99"/>
    <w:rsid w:val="00FA7E05"/>
    <w:rPr>
      <w:rFonts w:cs="Times New Roman"/>
    </w:rPr>
  </w:style>
  <w:style w:type="character" w:customStyle="1" w:styleId="A14">
    <w:name w:val="A14"/>
    <w:uiPriority w:val="99"/>
    <w:rsid w:val="00FA7E05"/>
    <w:rPr>
      <w:color w:val="000000"/>
      <w:sz w:val="11"/>
    </w:rPr>
  </w:style>
  <w:style w:type="character" w:customStyle="1" w:styleId="bqquotelink">
    <w:name w:val="bqquotelink"/>
    <w:basedOn w:val="DefaultParagraphFont"/>
    <w:uiPriority w:val="99"/>
    <w:rsid w:val="00FA7E05"/>
    <w:rPr>
      <w:rFonts w:cs="Times New Roman"/>
    </w:rPr>
  </w:style>
  <w:style w:type="character" w:customStyle="1" w:styleId="a-size-large">
    <w:name w:val="a-size-large"/>
    <w:basedOn w:val="DefaultParagraphFont"/>
    <w:uiPriority w:val="99"/>
    <w:rsid w:val="00FA7E05"/>
    <w:rPr>
      <w:rFonts w:cs="Times New Roman"/>
    </w:rPr>
  </w:style>
  <w:style w:type="paragraph" w:styleId="CommentText">
    <w:name w:val="annotation text"/>
    <w:basedOn w:val="Normal"/>
    <w:link w:val="CommentTextChar"/>
    <w:uiPriority w:val="99"/>
    <w:semiHidden/>
    <w:rsid w:val="0038381F"/>
    <w:pPr>
      <w:spacing w:before="0"/>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38381F"/>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38381F"/>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38381F"/>
    <w:pPr>
      <w:spacing w:line="240" w:lineRule="auto"/>
    </w:pPr>
    <w:rPr>
      <w:b/>
      <w:bCs/>
    </w:rPr>
  </w:style>
  <w:style w:type="character" w:customStyle="1" w:styleId="FootnoteTextChar">
    <w:name w:val="Footnote Text Char"/>
    <w:basedOn w:val="DefaultParagraphFont"/>
    <w:link w:val="FootnoteText"/>
    <w:uiPriority w:val="99"/>
    <w:semiHidden/>
    <w:rsid w:val="0038381F"/>
    <w:rPr>
      <w:rFonts w:ascii="Verdana" w:eastAsia="Times New Roman" w:hAnsi="Verdana" w:cs="Times New Roman"/>
      <w:sz w:val="20"/>
      <w:szCs w:val="20"/>
      <w:lang w:val="en-US"/>
    </w:rPr>
  </w:style>
  <w:style w:type="paragraph" w:styleId="FootnoteText">
    <w:name w:val="footnote text"/>
    <w:basedOn w:val="Normal"/>
    <w:link w:val="FootnoteTextChar"/>
    <w:uiPriority w:val="99"/>
    <w:semiHidden/>
    <w:rsid w:val="0038381F"/>
    <w:pPr>
      <w:spacing w:before="0" w:after="0" w:line="240" w:lineRule="auto"/>
    </w:pPr>
    <w:rPr>
      <w:rFonts w:ascii="Verdana" w:eastAsia="Times New Roman" w:hAnsi="Verdana" w:cs="Times New Roman"/>
      <w:lang w:val="en-US"/>
    </w:rPr>
  </w:style>
  <w:style w:type="character" w:styleId="EndnoteReference">
    <w:name w:val="endnote reference"/>
    <w:basedOn w:val="DefaultParagraphFont"/>
    <w:uiPriority w:val="99"/>
    <w:semiHidden/>
    <w:unhideWhenUsed/>
    <w:rsid w:val="005F05B6"/>
    <w:rPr>
      <w:vertAlign w:val="superscript"/>
    </w:rPr>
  </w:style>
  <w:style w:type="character" w:styleId="CommentReference">
    <w:name w:val="annotation reference"/>
    <w:basedOn w:val="DefaultParagraphFont"/>
    <w:uiPriority w:val="99"/>
    <w:semiHidden/>
    <w:unhideWhenUsed/>
    <w:rsid w:val="00647324"/>
    <w:rPr>
      <w:sz w:val="18"/>
      <w:szCs w:val="18"/>
    </w:rPr>
  </w:style>
  <w:style w:type="paragraph" w:styleId="EndnoteText">
    <w:name w:val="endnote text"/>
    <w:basedOn w:val="Normal"/>
    <w:link w:val="EndnoteTextChar"/>
    <w:uiPriority w:val="99"/>
    <w:unhideWhenUsed/>
    <w:rsid w:val="00647324"/>
    <w:pPr>
      <w:spacing w:before="0" w:after="0" w:line="240" w:lineRule="auto"/>
    </w:pPr>
    <w:rPr>
      <w:rFonts w:eastAsiaTheme="minorHAnsi"/>
      <w:sz w:val="24"/>
      <w:szCs w:val="24"/>
      <w:lang w:val="en-AU"/>
    </w:rPr>
  </w:style>
  <w:style w:type="character" w:customStyle="1" w:styleId="EndnoteTextChar">
    <w:name w:val="Endnote Text Char"/>
    <w:basedOn w:val="DefaultParagraphFont"/>
    <w:link w:val="EndnoteText"/>
    <w:uiPriority w:val="99"/>
    <w:rsid w:val="00647324"/>
    <w:rPr>
      <w:rFonts w:eastAsiaTheme="minorHAnsi"/>
      <w:sz w:val="24"/>
      <w:szCs w:val="24"/>
      <w:lang w:val="en-AU"/>
    </w:rPr>
  </w:style>
  <w:style w:type="paragraph" w:styleId="PlainText">
    <w:name w:val="Plain Text"/>
    <w:basedOn w:val="Normal"/>
    <w:link w:val="PlainTextChar"/>
    <w:uiPriority w:val="99"/>
    <w:unhideWhenUsed/>
    <w:rsid w:val="006C598D"/>
    <w:pPr>
      <w:spacing w:before="0" w:after="0" w:line="240" w:lineRule="auto"/>
    </w:pPr>
    <w:rPr>
      <w:rFonts w:ascii="Arial" w:eastAsiaTheme="minorHAnsi" w:hAnsi="Arial" w:cs="Times New Roman"/>
      <w:sz w:val="24"/>
      <w:szCs w:val="21"/>
      <w:lang w:val="en-US"/>
    </w:rPr>
  </w:style>
  <w:style w:type="character" w:customStyle="1" w:styleId="PlainTextChar">
    <w:name w:val="Plain Text Char"/>
    <w:basedOn w:val="DefaultParagraphFont"/>
    <w:link w:val="PlainText"/>
    <w:uiPriority w:val="99"/>
    <w:rsid w:val="006C598D"/>
    <w:rPr>
      <w:rFonts w:ascii="Arial" w:eastAsiaTheme="minorHAnsi" w:hAnsi="Arial" w:cs="Times New Roman"/>
      <w:sz w:val="24"/>
      <w:szCs w:val="21"/>
      <w:lang w:val="en-US"/>
    </w:rPr>
  </w:style>
  <w:style w:type="paragraph" w:customStyle="1" w:styleId="Body">
    <w:name w:val="Body"/>
    <w:rsid w:val="00517916"/>
    <w:pPr>
      <w:pBdr>
        <w:top w:val="nil"/>
        <w:left w:val="nil"/>
        <w:bottom w:val="nil"/>
        <w:right w:val="nil"/>
        <w:between w:val="nil"/>
        <w:bar w:val="nil"/>
      </w:pBdr>
      <w:spacing w:before="0" w:after="0" w:line="240" w:lineRule="auto"/>
    </w:pPr>
    <w:rPr>
      <w:rFonts w:ascii="Helvetica" w:eastAsia="Arial Unicode MS" w:hAnsi="Helvetica" w:cs="Arial Unicode MS"/>
      <w:color w:val="000000"/>
      <w:bdr w:val="nil"/>
      <w:lang w:val="fr-FR"/>
    </w:rPr>
  </w:style>
  <w:style w:type="character" w:customStyle="1" w:styleId="arttitle">
    <w:name w:val="art_title"/>
    <w:basedOn w:val="DefaultParagraphFont"/>
    <w:rsid w:val="006C5E56"/>
  </w:style>
  <w:style w:type="character" w:customStyle="1" w:styleId="apple-converted-space">
    <w:name w:val="apple-converted-space"/>
    <w:basedOn w:val="DefaultParagraphFont"/>
    <w:rsid w:val="006C5E56"/>
  </w:style>
  <w:style w:type="character" w:customStyle="1" w:styleId="serialtitle">
    <w:name w:val="serial_title"/>
    <w:basedOn w:val="DefaultParagraphFont"/>
    <w:rsid w:val="006C5E56"/>
  </w:style>
  <w:style w:type="character" w:customStyle="1" w:styleId="volumeissue">
    <w:name w:val="volume_issue"/>
    <w:basedOn w:val="DefaultParagraphFont"/>
    <w:rsid w:val="006C5E56"/>
  </w:style>
  <w:style w:type="character" w:customStyle="1" w:styleId="pagerange">
    <w:name w:val="page_range"/>
    <w:basedOn w:val="DefaultParagraphFont"/>
    <w:rsid w:val="006C5E56"/>
  </w:style>
  <w:style w:type="character" w:customStyle="1" w:styleId="doilink">
    <w:name w:val="doi_link"/>
    <w:basedOn w:val="DefaultParagraphFont"/>
    <w:rsid w:val="006C5E56"/>
  </w:style>
  <w:style w:type="character" w:styleId="UnresolvedMention">
    <w:name w:val="Unresolved Mention"/>
    <w:basedOn w:val="DefaultParagraphFont"/>
    <w:uiPriority w:val="99"/>
    <w:semiHidden/>
    <w:unhideWhenUsed/>
    <w:rsid w:val="006C5E56"/>
    <w:rPr>
      <w:color w:val="605E5C"/>
      <w:shd w:val="clear" w:color="auto" w:fill="E1DFDD"/>
    </w:rPr>
  </w:style>
  <w:style w:type="character" w:styleId="PageNumber">
    <w:name w:val="page number"/>
    <w:basedOn w:val="DefaultParagraphFont"/>
    <w:uiPriority w:val="99"/>
    <w:semiHidden/>
    <w:unhideWhenUsed/>
    <w:rsid w:val="009C01A9"/>
  </w:style>
  <w:style w:type="character" w:styleId="FollowedHyperlink">
    <w:name w:val="FollowedHyperlink"/>
    <w:basedOn w:val="DefaultParagraphFont"/>
    <w:uiPriority w:val="99"/>
    <w:semiHidden/>
    <w:unhideWhenUsed/>
    <w:rsid w:val="00EE5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4657">
      <w:bodyDiv w:val="1"/>
      <w:marLeft w:val="0"/>
      <w:marRight w:val="0"/>
      <w:marTop w:val="0"/>
      <w:marBottom w:val="0"/>
      <w:divBdr>
        <w:top w:val="none" w:sz="0" w:space="0" w:color="auto"/>
        <w:left w:val="none" w:sz="0" w:space="0" w:color="auto"/>
        <w:bottom w:val="none" w:sz="0" w:space="0" w:color="auto"/>
        <w:right w:val="none" w:sz="0" w:space="0" w:color="auto"/>
      </w:divBdr>
    </w:div>
    <w:div w:id="293028645">
      <w:bodyDiv w:val="1"/>
      <w:marLeft w:val="0"/>
      <w:marRight w:val="0"/>
      <w:marTop w:val="0"/>
      <w:marBottom w:val="0"/>
      <w:divBdr>
        <w:top w:val="none" w:sz="0" w:space="0" w:color="auto"/>
        <w:left w:val="none" w:sz="0" w:space="0" w:color="auto"/>
        <w:bottom w:val="none" w:sz="0" w:space="0" w:color="auto"/>
        <w:right w:val="none" w:sz="0" w:space="0" w:color="auto"/>
      </w:divBdr>
    </w:div>
    <w:div w:id="315647643">
      <w:bodyDiv w:val="1"/>
      <w:marLeft w:val="0"/>
      <w:marRight w:val="0"/>
      <w:marTop w:val="0"/>
      <w:marBottom w:val="0"/>
      <w:divBdr>
        <w:top w:val="none" w:sz="0" w:space="0" w:color="auto"/>
        <w:left w:val="none" w:sz="0" w:space="0" w:color="auto"/>
        <w:bottom w:val="none" w:sz="0" w:space="0" w:color="auto"/>
        <w:right w:val="none" w:sz="0" w:space="0" w:color="auto"/>
      </w:divBdr>
    </w:div>
    <w:div w:id="345179313">
      <w:bodyDiv w:val="1"/>
      <w:marLeft w:val="0"/>
      <w:marRight w:val="0"/>
      <w:marTop w:val="0"/>
      <w:marBottom w:val="0"/>
      <w:divBdr>
        <w:top w:val="none" w:sz="0" w:space="0" w:color="auto"/>
        <w:left w:val="none" w:sz="0" w:space="0" w:color="auto"/>
        <w:bottom w:val="none" w:sz="0" w:space="0" w:color="auto"/>
        <w:right w:val="none" w:sz="0" w:space="0" w:color="auto"/>
      </w:divBdr>
    </w:div>
    <w:div w:id="447164526">
      <w:bodyDiv w:val="1"/>
      <w:marLeft w:val="0"/>
      <w:marRight w:val="0"/>
      <w:marTop w:val="0"/>
      <w:marBottom w:val="0"/>
      <w:divBdr>
        <w:top w:val="none" w:sz="0" w:space="0" w:color="auto"/>
        <w:left w:val="none" w:sz="0" w:space="0" w:color="auto"/>
        <w:bottom w:val="none" w:sz="0" w:space="0" w:color="auto"/>
        <w:right w:val="none" w:sz="0" w:space="0" w:color="auto"/>
      </w:divBdr>
    </w:div>
    <w:div w:id="508103175">
      <w:bodyDiv w:val="1"/>
      <w:marLeft w:val="0"/>
      <w:marRight w:val="0"/>
      <w:marTop w:val="0"/>
      <w:marBottom w:val="0"/>
      <w:divBdr>
        <w:top w:val="none" w:sz="0" w:space="0" w:color="auto"/>
        <w:left w:val="none" w:sz="0" w:space="0" w:color="auto"/>
        <w:bottom w:val="none" w:sz="0" w:space="0" w:color="auto"/>
        <w:right w:val="none" w:sz="0" w:space="0" w:color="auto"/>
      </w:divBdr>
    </w:div>
    <w:div w:id="598026544">
      <w:bodyDiv w:val="1"/>
      <w:marLeft w:val="0"/>
      <w:marRight w:val="0"/>
      <w:marTop w:val="0"/>
      <w:marBottom w:val="0"/>
      <w:divBdr>
        <w:top w:val="none" w:sz="0" w:space="0" w:color="auto"/>
        <w:left w:val="none" w:sz="0" w:space="0" w:color="auto"/>
        <w:bottom w:val="none" w:sz="0" w:space="0" w:color="auto"/>
        <w:right w:val="none" w:sz="0" w:space="0" w:color="auto"/>
      </w:divBdr>
    </w:div>
    <w:div w:id="676228736">
      <w:bodyDiv w:val="1"/>
      <w:marLeft w:val="0"/>
      <w:marRight w:val="0"/>
      <w:marTop w:val="0"/>
      <w:marBottom w:val="0"/>
      <w:divBdr>
        <w:top w:val="none" w:sz="0" w:space="0" w:color="auto"/>
        <w:left w:val="none" w:sz="0" w:space="0" w:color="auto"/>
        <w:bottom w:val="none" w:sz="0" w:space="0" w:color="auto"/>
        <w:right w:val="none" w:sz="0" w:space="0" w:color="auto"/>
      </w:divBdr>
    </w:div>
    <w:div w:id="751703311">
      <w:bodyDiv w:val="1"/>
      <w:marLeft w:val="0"/>
      <w:marRight w:val="0"/>
      <w:marTop w:val="0"/>
      <w:marBottom w:val="0"/>
      <w:divBdr>
        <w:top w:val="none" w:sz="0" w:space="0" w:color="auto"/>
        <w:left w:val="none" w:sz="0" w:space="0" w:color="auto"/>
        <w:bottom w:val="none" w:sz="0" w:space="0" w:color="auto"/>
        <w:right w:val="none" w:sz="0" w:space="0" w:color="auto"/>
      </w:divBdr>
    </w:div>
    <w:div w:id="885290447">
      <w:bodyDiv w:val="1"/>
      <w:marLeft w:val="0"/>
      <w:marRight w:val="0"/>
      <w:marTop w:val="0"/>
      <w:marBottom w:val="0"/>
      <w:divBdr>
        <w:top w:val="none" w:sz="0" w:space="0" w:color="auto"/>
        <w:left w:val="none" w:sz="0" w:space="0" w:color="auto"/>
        <w:bottom w:val="none" w:sz="0" w:space="0" w:color="auto"/>
        <w:right w:val="none" w:sz="0" w:space="0" w:color="auto"/>
      </w:divBdr>
    </w:div>
    <w:div w:id="922572405">
      <w:bodyDiv w:val="1"/>
      <w:marLeft w:val="0"/>
      <w:marRight w:val="0"/>
      <w:marTop w:val="0"/>
      <w:marBottom w:val="0"/>
      <w:divBdr>
        <w:top w:val="none" w:sz="0" w:space="0" w:color="auto"/>
        <w:left w:val="none" w:sz="0" w:space="0" w:color="auto"/>
        <w:bottom w:val="none" w:sz="0" w:space="0" w:color="auto"/>
        <w:right w:val="none" w:sz="0" w:space="0" w:color="auto"/>
      </w:divBdr>
    </w:div>
    <w:div w:id="971062829">
      <w:bodyDiv w:val="1"/>
      <w:marLeft w:val="0"/>
      <w:marRight w:val="0"/>
      <w:marTop w:val="0"/>
      <w:marBottom w:val="0"/>
      <w:divBdr>
        <w:top w:val="none" w:sz="0" w:space="0" w:color="auto"/>
        <w:left w:val="none" w:sz="0" w:space="0" w:color="auto"/>
        <w:bottom w:val="none" w:sz="0" w:space="0" w:color="auto"/>
        <w:right w:val="none" w:sz="0" w:space="0" w:color="auto"/>
      </w:divBdr>
    </w:div>
    <w:div w:id="1133863024">
      <w:bodyDiv w:val="1"/>
      <w:marLeft w:val="0"/>
      <w:marRight w:val="0"/>
      <w:marTop w:val="0"/>
      <w:marBottom w:val="0"/>
      <w:divBdr>
        <w:top w:val="none" w:sz="0" w:space="0" w:color="auto"/>
        <w:left w:val="none" w:sz="0" w:space="0" w:color="auto"/>
        <w:bottom w:val="none" w:sz="0" w:space="0" w:color="auto"/>
        <w:right w:val="none" w:sz="0" w:space="0" w:color="auto"/>
      </w:divBdr>
    </w:div>
    <w:div w:id="1261985995">
      <w:bodyDiv w:val="1"/>
      <w:marLeft w:val="0"/>
      <w:marRight w:val="0"/>
      <w:marTop w:val="0"/>
      <w:marBottom w:val="0"/>
      <w:divBdr>
        <w:top w:val="none" w:sz="0" w:space="0" w:color="auto"/>
        <w:left w:val="none" w:sz="0" w:space="0" w:color="auto"/>
        <w:bottom w:val="none" w:sz="0" w:space="0" w:color="auto"/>
        <w:right w:val="none" w:sz="0" w:space="0" w:color="auto"/>
      </w:divBdr>
    </w:div>
    <w:div w:id="1389301761">
      <w:bodyDiv w:val="1"/>
      <w:marLeft w:val="0"/>
      <w:marRight w:val="0"/>
      <w:marTop w:val="0"/>
      <w:marBottom w:val="0"/>
      <w:divBdr>
        <w:top w:val="none" w:sz="0" w:space="0" w:color="auto"/>
        <w:left w:val="none" w:sz="0" w:space="0" w:color="auto"/>
        <w:bottom w:val="none" w:sz="0" w:space="0" w:color="auto"/>
        <w:right w:val="none" w:sz="0" w:space="0" w:color="auto"/>
      </w:divBdr>
    </w:div>
    <w:div w:id="1440368393">
      <w:bodyDiv w:val="1"/>
      <w:marLeft w:val="0"/>
      <w:marRight w:val="0"/>
      <w:marTop w:val="0"/>
      <w:marBottom w:val="0"/>
      <w:divBdr>
        <w:top w:val="none" w:sz="0" w:space="0" w:color="auto"/>
        <w:left w:val="none" w:sz="0" w:space="0" w:color="auto"/>
        <w:bottom w:val="none" w:sz="0" w:space="0" w:color="auto"/>
        <w:right w:val="none" w:sz="0" w:space="0" w:color="auto"/>
      </w:divBdr>
    </w:div>
    <w:div w:id="1479959038">
      <w:bodyDiv w:val="1"/>
      <w:marLeft w:val="0"/>
      <w:marRight w:val="0"/>
      <w:marTop w:val="0"/>
      <w:marBottom w:val="0"/>
      <w:divBdr>
        <w:top w:val="none" w:sz="0" w:space="0" w:color="auto"/>
        <w:left w:val="none" w:sz="0" w:space="0" w:color="auto"/>
        <w:bottom w:val="none" w:sz="0" w:space="0" w:color="auto"/>
        <w:right w:val="none" w:sz="0" w:space="0" w:color="auto"/>
      </w:divBdr>
    </w:div>
    <w:div w:id="1600990586">
      <w:bodyDiv w:val="1"/>
      <w:marLeft w:val="0"/>
      <w:marRight w:val="0"/>
      <w:marTop w:val="0"/>
      <w:marBottom w:val="0"/>
      <w:divBdr>
        <w:top w:val="none" w:sz="0" w:space="0" w:color="auto"/>
        <w:left w:val="none" w:sz="0" w:space="0" w:color="auto"/>
        <w:bottom w:val="none" w:sz="0" w:space="0" w:color="auto"/>
        <w:right w:val="none" w:sz="0" w:space="0" w:color="auto"/>
      </w:divBdr>
    </w:div>
    <w:div w:id="1646623301">
      <w:bodyDiv w:val="1"/>
      <w:marLeft w:val="0"/>
      <w:marRight w:val="0"/>
      <w:marTop w:val="0"/>
      <w:marBottom w:val="0"/>
      <w:divBdr>
        <w:top w:val="none" w:sz="0" w:space="0" w:color="auto"/>
        <w:left w:val="none" w:sz="0" w:space="0" w:color="auto"/>
        <w:bottom w:val="none" w:sz="0" w:space="0" w:color="auto"/>
        <w:right w:val="none" w:sz="0" w:space="0" w:color="auto"/>
      </w:divBdr>
    </w:div>
    <w:div w:id="1733387202">
      <w:bodyDiv w:val="1"/>
      <w:marLeft w:val="0"/>
      <w:marRight w:val="0"/>
      <w:marTop w:val="0"/>
      <w:marBottom w:val="0"/>
      <w:divBdr>
        <w:top w:val="none" w:sz="0" w:space="0" w:color="auto"/>
        <w:left w:val="none" w:sz="0" w:space="0" w:color="auto"/>
        <w:bottom w:val="none" w:sz="0" w:space="0" w:color="auto"/>
        <w:right w:val="none" w:sz="0" w:space="0" w:color="auto"/>
      </w:divBdr>
    </w:div>
    <w:div w:id="1941403393">
      <w:bodyDiv w:val="1"/>
      <w:marLeft w:val="0"/>
      <w:marRight w:val="0"/>
      <w:marTop w:val="0"/>
      <w:marBottom w:val="0"/>
      <w:divBdr>
        <w:top w:val="none" w:sz="0" w:space="0" w:color="auto"/>
        <w:left w:val="none" w:sz="0" w:space="0" w:color="auto"/>
        <w:bottom w:val="none" w:sz="0" w:space="0" w:color="auto"/>
        <w:right w:val="none" w:sz="0" w:space="0" w:color="auto"/>
      </w:divBdr>
    </w:div>
    <w:div w:id="2014799233">
      <w:bodyDiv w:val="1"/>
      <w:marLeft w:val="0"/>
      <w:marRight w:val="0"/>
      <w:marTop w:val="0"/>
      <w:marBottom w:val="0"/>
      <w:divBdr>
        <w:top w:val="none" w:sz="0" w:space="0" w:color="auto"/>
        <w:left w:val="none" w:sz="0" w:space="0" w:color="auto"/>
        <w:bottom w:val="none" w:sz="0" w:space="0" w:color="auto"/>
        <w:right w:val="none" w:sz="0" w:space="0" w:color="auto"/>
      </w:divBdr>
    </w:div>
    <w:div w:id="2084837326">
      <w:bodyDiv w:val="1"/>
      <w:marLeft w:val="0"/>
      <w:marRight w:val="0"/>
      <w:marTop w:val="0"/>
      <w:marBottom w:val="0"/>
      <w:divBdr>
        <w:top w:val="none" w:sz="0" w:space="0" w:color="auto"/>
        <w:left w:val="none" w:sz="0" w:space="0" w:color="auto"/>
        <w:bottom w:val="none" w:sz="0" w:space="0" w:color="auto"/>
        <w:right w:val="none" w:sz="0" w:space="0" w:color="auto"/>
      </w:divBdr>
    </w:div>
    <w:div w:id="20884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2.5/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7490-834A-6641-AA73-C4A9B2C9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Patricia Lynn Dobkin</vt:lpstr>
    </vt:vector>
  </TitlesOfParts>
  <Company>Editorial</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Lynn Dobkin</dc:title>
  <dc:creator>tempuser</dc:creator>
  <cp:lastModifiedBy>Microsoft Office User</cp:lastModifiedBy>
  <cp:revision>2</cp:revision>
  <cp:lastPrinted>2020-07-14T17:18:00Z</cp:lastPrinted>
  <dcterms:created xsi:type="dcterms:W3CDTF">2020-07-14T17:19:00Z</dcterms:created>
  <dcterms:modified xsi:type="dcterms:W3CDTF">2020-07-14T17:19:00Z</dcterms:modified>
</cp:coreProperties>
</file>